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FA109" w14:textId="77777777" w:rsidR="004C69C0" w:rsidRDefault="004C69C0" w:rsidP="004F3634">
      <w:pPr>
        <w:jc w:val="center"/>
        <w:rPr>
          <w:sz w:val="28"/>
          <w:szCs w:val="28"/>
        </w:rPr>
      </w:pPr>
    </w:p>
    <w:p w14:paraId="256D521C" w14:textId="77777777" w:rsidR="004C69C0" w:rsidRDefault="004C69C0" w:rsidP="004F3634">
      <w:pPr>
        <w:jc w:val="center"/>
        <w:rPr>
          <w:sz w:val="28"/>
          <w:szCs w:val="28"/>
        </w:rPr>
      </w:pPr>
    </w:p>
    <w:p w14:paraId="2AD7DAFA" w14:textId="39D3DE5C" w:rsidR="00FB2D46" w:rsidRPr="004F3634" w:rsidRDefault="004F3634" w:rsidP="004F3634">
      <w:pPr>
        <w:jc w:val="center"/>
        <w:rPr>
          <w:sz w:val="28"/>
          <w:szCs w:val="28"/>
        </w:rPr>
      </w:pPr>
      <w:r w:rsidRPr="004F3634">
        <w:rPr>
          <w:sz w:val="28"/>
          <w:szCs w:val="28"/>
        </w:rPr>
        <w:t xml:space="preserve">Technické </w:t>
      </w:r>
      <w:r w:rsidR="00CF2EB4" w:rsidRPr="004F3634">
        <w:rPr>
          <w:sz w:val="28"/>
          <w:szCs w:val="28"/>
        </w:rPr>
        <w:t xml:space="preserve">zadání </w:t>
      </w:r>
      <w:r w:rsidR="00CF2EB4">
        <w:rPr>
          <w:sz w:val="28"/>
          <w:szCs w:val="28"/>
        </w:rPr>
        <w:t xml:space="preserve">– </w:t>
      </w:r>
      <w:r w:rsidR="00F8271B">
        <w:rPr>
          <w:sz w:val="28"/>
          <w:szCs w:val="28"/>
        </w:rPr>
        <w:t xml:space="preserve">potrubních rozvodů </w:t>
      </w:r>
      <w:r w:rsidR="00430A79">
        <w:rPr>
          <w:sz w:val="28"/>
          <w:szCs w:val="28"/>
        </w:rPr>
        <w:t>Tyče</w:t>
      </w:r>
    </w:p>
    <w:p w14:paraId="6E807F6E" w14:textId="08D121DA" w:rsidR="004F3634" w:rsidRDefault="004F3634"/>
    <w:p w14:paraId="5C964CE8" w14:textId="4A50A59B" w:rsidR="00F8271B" w:rsidRDefault="004F3634" w:rsidP="00F8271B">
      <w:pPr>
        <w:rPr>
          <w:b/>
          <w:bCs/>
        </w:rPr>
      </w:pPr>
      <w:r w:rsidRPr="004C69C0">
        <w:rPr>
          <w:b/>
          <w:bCs/>
        </w:rPr>
        <w:t>Předmětem zakázky:</w:t>
      </w:r>
    </w:p>
    <w:p w14:paraId="5084B1C3" w14:textId="7CFBE691" w:rsidR="00F8271B" w:rsidRPr="005A743D" w:rsidRDefault="00F8271B" w:rsidP="00F8271B">
      <w:r w:rsidRPr="005A743D">
        <w:t>Stanovit jednotný a bezpečný postup pro montáž potrub</w:t>
      </w:r>
      <w:r w:rsidR="00586BAF">
        <w:t xml:space="preserve">ních </w:t>
      </w:r>
      <w:r w:rsidR="006D7948">
        <w:t xml:space="preserve">rozvodů </w:t>
      </w:r>
      <w:r w:rsidRPr="005A743D">
        <w:t>v</w:t>
      </w:r>
      <w:r w:rsidR="004B2BF6">
        <w:t> </w:t>
      </w:r>
      <w:r w:rsidRPr="005A743D">
        <w:t>hale</w:t>
      </w:r>
      <w:r w:rsidR="004B2BF6">
        <w:t xml:space="preserve"> TaO</w:t>
      </w:r>
      <w:r w:rsidRPr="005A743D">
        <w:t xml:space="preserve"> s ohledem na požadavky kvality, bezpečnosti práce a platné normy (např. ČSN, EN, ISO). Je určen pro montážní pracovníky, mistry a technický dozor stavby.</w:t>
      </w:r>
    </w:p>
    <w:p w14:paraId="37181649" w14:textId="1604DC1B" w:rsidR="00430A79" w:rsidRPr="0017083B" w:rsidRDefault="00430A79" w:rsidP="00430A79">
      <w:bookmarkStart w:id="0" w:name="_Hlk211516048"/>
      <w:r w:rsidRPr="0017083B">
        <w:t>Dodavatel svářečských prací pro potrubí musí splňovat vyšší požadavky na jakost při svařování dle normy EN ISO 3834-</w:t>
      </w:r>
      <w:proofErr w:type="gramStart"/>
      <w:r w:rsidRPr="0017083B">
        <w:t>2</w:t>
      </w:r>
      <w:r w:rsidR="00AB345B">
        <w:t>,EN</w:t>
      </w:r>
      <w:proofErr w:type="gramEnd"/>
      <w:r w:rsidR="00AB345B">
        <w:t xml:space="preserve"> 13480-</w:t>
      </w:r>
      <w:proofErr w:type="gramStart"/>
      <w:r w:rsidR="00AB345B">
        <w:t>4,EN</w:t>
      </w:r>
      <w:proofErr w:type="gramEnd"/>
      <w:r w:rsidR="00AB345B">
        <w:t xml:space="preserve"> 13480-5</w:t>
      </w:r>
      <w:r w:rsidRPr="0017083B">
        <w:t xml:space="preserve">. Po celou dobu svařování je povinen zajistit odpovídající svářečský dozor dle EN ISO 14731. </w:t>
      </w:r>
    </w:p>
    <w:bookmarkEnd w:id="0"/>
    <w:p w14:paraId="79386E0C" w14:textId="77777777" w:rsidR="00381111" w:rsidRDefault="00381111">
      <w:pPr>
        <w:rPr>
          <w:b/>
          <w:bCs/>
        </w:rPr>
      </w:pPr>
    </w:p>
    <w:p w14:paraId="3D0D3E09" w14:textId="1C5C6677" w:rsidR="00C6738B" w:rsidRDefault="004F3634" w:rsidP="00E1493E">
      <w:pPr>
        <w:rPr>
          <w:b/>
          <w:bCs/>
        </w:rPr>
      </w:pPr>
      <w:r w:rsidRPr="009B36DF">
        <w:rPr>
          <w:b/>
          <w:bCs/>
        </w:rPr>
        <w:t xml:space="preserve">Výrobní technologie: </w:t>
      </w:r>
    </w:p>
    <w:p w14:paraId="60577DBB" w14:textId="7866E42A" w:rsidR="00430A79" w:rsidRPr="00D13BB4" w:rsidRDefault="00430A79">
      <w:pPr>
        <w:pStyle w:val="Bezmezer"/>
        <w:numPr>
          <w:ilvl w:val="0"/>
          <w:numId w:val="15"/>
        </w:numPr>
      </w:pPr>
      <w:r>
        <w:t xml:space="preserve">Odplyňovač </w:t>
      </w:r>
      <w:r w:rsidR="00680083">
        <w:t xml:space="preserve">                                                 </w:t>
      </w:r>
      <w:r w:rsidRPr="00D13BB4">
        <w:t xml:space="preserve">– </w:t>
      </w:r>
      <w:r>
        <w:t>1</w:t>
      </w:r>
      <w:r w:rsidRPr="00D13BB4">
        <w:t xml:space="preserve"> ks</w:t>
      </w:r>
    </w:p>
    <w:p w14:paraId="177F53B7" w14:textId="0D36B016" w:rsidR="00430A79" w:rsidRDefault="00430A79">
      <w:pPr>
        <w:pStyle w:val="Bezmezer"/>
        <w:numPr>
          <w:ilvl w:val="0"/>
          <w:numId w:val="15"/>
        </w:numPr>
      </w:pPr>
      <w:r>
        <w:t xml:space="preserve">Odkapávací koš </w:t>
      </w:r>
      <w:r w:rsidR="00680083">
        <w:t xml:space="preserve">                                         </w:t>
      </w:r>
      <w:r w:rsidRPr="00D13BB4">
        <w:t xml:space="preserve">– </w:t>
      </w:r>
      <w:r>
        <w:t>2</w:t>
      </w:r>
      <w:r w:rsidRPr="00D13BB4">
        <w:t>ks</w:t>
      </w:r>
    </w:p>
    <w:p w14:paraId="0ABB52B9" w14:textId="7FE19C50" w:rsidR="00430A79" w:rsidRPr="00D13BB4" w:rsidRDefault="00430A79">
      <w:pPr>
        <w:pStyle w:val="Bezmezer"/>
        <w:numPr>
          <w:ilvl w:val="0"/>
          <w:numId w:val="15"/>
        </w:numPr>
      </w:pPr>
      <w:r>
        <w:t xml:space="preserve">Žlaby pro dopravu tekutého kovu </w:t>
      </w:r>
      <w:r w:rsidR="00680083">
        <w:t xml:space="preserve">      </w:t>
      </w:r>
      <w:r>
        <w:t>– 8ks</w:t>
      </w:r>
    </w:p>
    <w:p w14:paraId="4F61425F" w14:textId="21F7F9C0" w:rsidR="00430A79" w:rsidRPr="00D13BB4" w:rsidRDefault="00430A79">
      <w:pPr>
        <w:pStyle w:val="Bezmezer"/>
        <w:numPr>
          <w:ilvl w:val="0"/>
          <w:numId w:val="15"/>
        </w:numPr>
      </w:pPr>
      <w:r>
        <w:t>Podávač drátu</w:t>
      </w:r>
      <w:r w:rsidRPr="00D13BB4">
        <w:t xml:space="preserve"> </w:t>
      </w:r>
      <w:r w:rsidR="00680083">
        <w:t xml:space="preserve">                                            </w:t>
      </w:r>
      <w:r w:rsidRPr="00D13BB4">
        <w:t xml:space="preserve">– </w:t>
      </w:r>
      <w:r>
        <w:t>1</w:t>
      </w:r>
      <w:r w:rsidRPr="00D13BB4">
        <w:t xml:space="preserve"> ks</w:t>
      </w:r>
    </w:p>
    <w:p w14:paraId="613C1512" w14:textId="74DDA332" w:rsidR="00430A79" w:rsidRDefault="00430A79">
      <w:pPr>
        <w:pStyle w:val="Bezmezer"/>
        <w:numPr>
          <w:ilvl w:val="0"/>
          <w:numId w:val="15"/>
        </w:numPr>
      </w:pPr>
      <w:r>
        <w:t>Filter box</w:t>
      </w:r>
      <w:r w:rsidRPr="00D13BB4">
        <w:t xml:space="preserve"> </w:t>
      </w:r>
      <w:r w:rsidR="00680083">
        <w:t xml:space="preserve">                                                        </w:t>
      </w:r>
      <w:r w:rsidRPr="00D13BB4">
        <w:t xml:space="preserve">– </w:t>
      </w:r>
      <w:r>
        <w:t>2</w:t>
      </w:r>
      <w:r w:rsidRPr="00D13BB4">
        <w:t>ks</w:t>
      </w:r>
    </w:p>
    <w:p w14:paraId="59013638" w14:textId="25D0F985" w:rsidR="00430A79" w:rsidRDefault="00430A79">
      <w:pPr>
        <w:pStyle w:val="Bezmezer"/>
        <w:numPr>
          <w:ilvl w:val="0"/>
          <w:numId w:val="15"/>
        </w:numPr>
      </w:pPr>
      <w:r>
        <w:t xml:space="preserve">T-part </w:t>
      </w:r>
      <w:r w:rsidR="00680083">
        <w:t xml:space="preserve">                                                                </w:t>
      </w:r>
      <w:r>
        <w:t>– 1ks</w:t>
      </w:r>
    </w:p>
    <w:p w14:paraId="1E89E4A7" w14:textId="1F85E165" w:rsidR="00430A79" w:rsidRDefault="00430A79">
      <w:pPr>
        <w:pStyle w:val="Bezmezer"/>
        <w:numPr>
          <w:ilvl w:val="0"/>
          <w:numId w:val="15"/>
        </w:numPr>
      </w:pPr>
      <w:r>
        <w:t xml:space="preserve">Licí stůl </w:t>
      </w:r>
      <w:r w:rsidR="00680083">
        <w:t xml:space="preserve">                                                            </w:t>
      </w:r>
      <w:r>
        <w:t>– 1ks</w:t>
      </w:r>
    </w:p>
    <w:p w14:paraId="2B159A22" w14:textId="2C7EA77B" w:rsidR="00430A79" w:rsidRDefault="00430A79">
      <w:pPr>
        <w:pStyle w:val="Bezmezer"/>
        <w:numPr>
          <w:ilvl w:val="0"/>
          <w:numId w:val="15"/>
        </w:numPr>
      </w:pPr>
      <w:r>
        <w:t>Dopravník</w:t>
      </w:r>
      <w:r w:rsidR="00680083">
        <w:t xml:space="preserve">                                                       </w:t>
      </w:r>
      <w:r>
        <w:t xml:space="preserve"> – 1ks</w:t>
      </w:r>
    </w:p>
    <w:p w14:paraId="76C6DE6B" w14:textId="139194C4" w:rsidR="00430A79" w:rsidRDefault="00430A79">
      <w:pPr>
        <w:pStyle w:val="Bezmezer"/>
        <w:numPr>
          <w:ilvl w:val="0"/>
          <w:numId w:val="15"/>
        </w:numPr>
      </w:pPr>
      <w:r>
        <w:t xml:space="preserve">Letmá pila </w:t>
      </w:r>
      <w:r w:rsidR="00680083">
        <w:t xml:space="preserve">                                                      </w:t>
      </w:r>
      <w:r>
        <w:t>– 1ks</w:t>
      </w:r>
    </w:p>
    <w:p w14:paraId="464FA76E" w14:textId="5304E2AB" w:rsidR="00430A79" w:rsidRDefault="00430A79">
      <w:pPr>
        <w:pStyle w:val="Bezmezer"/>
        <w:numPr>
          <w:ilvl w:val="0"/>
          <w:numId w:val="15"/>
        </w:numPr>
      </w:pPr>
      <w:r>
        <w:t>Zásobník oleje pro lití</w:t>
      </w:r>
      <w:r w:rsidR="00680083">
        <w:t xml:space="preserve">                        </w:t>
      </w:r>
      <w:r>
        <w:t xml:space="preserve"> </w:t>
      </w:r>
      <w:r w:rsidR="00680083">
        <w:t xml:space="preserve">        </w:t>
      </w:r>
      <w:r>
        <w:t>– 1ks</w:t>
      </w:r>
    </w:p>
    <w:p w14:paraId="78D70AD6" w14:textId="7EDAFE3B" w:rsidR="00430A79" w:rsidRDefault="00430A79">
      <w:pPr>
        <w:pStyle w:val="Bezmezer"/>
        <w:numPr>
          <w:ilvl w:val="0"/>
          <w:numId w:val="15"/>
        </w:numPr>
      </w:pPr>
      <w:r>
        <w:t xml:space="preserve">Zásobník oleje pro pilu </w:t>
      </w:r>
      <w:r w:rsidR="00680083">
        <w:t xml:space="preserve">                             </w:t>
      </w:r>
      <w:r>
        <w:t>– 1ks</w:t>
      </w:r>
    </w:p>
    <w:p w14:paraId="6CC7B8D0" w14:textId="0FB5B692" w:rsidR="00430A79" w:rsidRDefault="00430A79">
      <w:pPr>
        <w:pStyle w:val="Bezmezer"/>
        <w:numPr>
          <w:ilvl w:val="0"/>
          <w:numId w:val="15"/>
        </w:numPr>
      </w:pPr>
      <w:r>
        <w:t xml:space="preserve">Zásobník pro tyče </w:t>
      </w:r>
      <w:r w:rsidR="00680083">
        <w:t xml:space="preserve">                                        </w:t>
      </w:r>
      <w:r>
        <w:t>– 1ks</w:t>
      </w:r>
    </w:p>
    <w:p w14:paraId="4509F42E" w14:textId="77777777" w:rsidR="00430A79" w:rsidRDefault="00430A79">
      <w:pPr>
        <w:pStyle w:val="Bezmezer"/>
        <w:numPr>
          <w:ilvl w:val="0"/>
          <w:numId w:val="15"/>
        </w:numPr>
      </w:pPr>
      <w:r>
        <w:t>Parkovací pozice pro startovací hlavy – 1ks</w:t>
      </w:r>
    </w:p>
    <w:p w14:paraId="29E962DA" w14:textId="6D8C9EC7" w:rsidR="00430A79" w:rsidRDefault="00430A79">
      <w:pPr>
        <w:pStyle w:val="Bezmezer"/>
        <w:numPr>
          <w:ilvl w:val="0"/>
          <w:numId w:val="15"/>
        </w:numPr>
      </w:pPr>
      <w:r>
        <w:t xml:space="preserve">Stojan pro startovací hlavy </w:t>
      </w:r>
      <w:r w:rsidR="00680083">
        <w:t xml:space="preserve">                      </w:t>
      </w:r>
      <w:r>
        <w:t>– 1ks</w:t>
      </w:r>
    </w:p>
    <w:p w14:paraId="79820C60" w14:textId="53BBD892" w:rsidR="00430A79" w:rsidRDefault="00430A79">
      <w:pPr>
        <w:pStyle w:val="Bezmezer"/>
        <w:numPr>
          <w:ilvl w:val="0"/>
          <w:numId w:val="15"/>
        </w:numPr>
      </w:pPr>
      <w:r>
        <w:t xml:space="preserve">Předehřev mezipánví </w:t>
      </w:r>
      <w:r w:rsidR="00680083">
        <w:t xml:space="preserve">                                  </w:t>
      </w:r>
      <w:r>
        <w:t>– 1ks</w:t>
      </w:r>
    </w:p>
    <w:p w14:paraId="0D21AE26" w14:textId="1F83419D" w:rsidR="00430A79" w:rsidRDefault="00430A79">
      <w:pPr>
        <w:pStyle w:val="Bezmezer"/>
        <w:numPr>
          <w:ilvl w:val="0"/>
          <w:numId w:val="15"/>
        </w:numPr>
      </w:pPr>
      <w:r>
        <w:t xml:space="preserve">Briketovací linka </w:t>
      </w:r>
      <w:r w:rsidR="00680083">
        <w:t xml:space="preserve">                                            </w:t>
      </w:r>
      <w:r>
        <w:t>– 1ks</w:t>
      </w:r>
    </w:p>
    <w:p w14:paraId="6022913D" w14:textId="5883F0ED" w:rsidR="00430A79" w:rsidRDefault="00430A79">
      <w:pPr>
        <w:pStyle w:val="Bezmezer"/>
        <w:numPr>
          <w:ilvl w:val="0"/>
          <w:numId w:val="15"/>
        </w:numPr>
      </w:pPr>
      <w:r>
        <w:t xml:space="preserve">Cyklon </w:t>
      </w:r>
      <w:r w:rsidR="00680083">
        <w:t xml:space="preserve">                                                                </w:t>
      </w:r>
      <w:r>
        <w:t>– 1ks</w:t>
      </w:r>
    </w:p>
    <w:p w14:paraId="292ABC29" w14:textId="2FBAD73D" w:rsidR="00430A79" w:rsidRDefault="00430A79">
      <w:pPr>
        <w:pStyle w:val="Bezmezer"/>
        <w:numPr>
          <w:ilvl w:val="0"/>
          <w:numId w:val="15"/>
        </w:numPr>
      </w:pPr>
      <w:r>
        <w:t xml:space="preserve">Kompresor </w:t>
      </w:r>
      <w:r w:rsidR="00680083">
        <w:t xml:space="preserve">                                                       </w:t>
      </w:r>
      <w:r>
        <w:t>– 1ks</w:t>
      </w:r>
    </w:p>
    <w:p w14:paraId="6E419303" w14:textId="43BBB440" w:rsidR="00E5757F" w:rsidRDefault="00E5757F">
      <w:pPr>
        <w:pStyle w:val="Bezmezer"/>
        <w:numPr>
          <w:ilvl w:val="0"/>
          <w:numId w:val="15"/>
        </w:numPr>
      </w:pPr>
      <w:r>
        <w:t>Peeling</w:t>
      </w:r>
      <w:r>
        <w:tab/>
      </w:r>
      <w:r>
        <w:tab/>
      </w:r>
      <w:r>
        <w:tab/>
      </w:r>
      <w:r>
        <w:tab/>
      </w:r>
      <w:r>
        <w:tab/>
      </w:r>
      <w:r w:rsidRPr="00E5757F">
        <w:t>– 1ks</w:t>
      </w:r>
    </w:p>
    <w:p w14:paraId="25F36730" w14:textId="76CE44F0" w:rsidR="00E5757F" w:rsidRDefault="00E5757F">
      <w:pPr>
        <w:pStyle w:val="Bezmezer"/>
        <w:numPr>
          <w:ilvl w:val="0"/>
          <w:numId w:val="15"/>
        </w:numPr>
      </w:pPr>
      <w:r>
        <w:t>UST</w:t>
      </w:r>
      <w:r>
        <w:tab/>
      </w:r>
      <w:r>
        <w:tab/>
      </w:r>
      <w:r>
        <w:tab/>
      </w:r>
      <w:r>
        <w:tab/>
      </w:r>
      <w:r>
        <w:tab/>
      </w:r>
      <w:r w:rsidRPr="00E5757F">
        <w:t>– 1ks</w:t>
      </w:r>
    </w:p>
    <w:p w14:paraId="1661178C" w14:textId="4D173427" w:rsidR="00E5757F" w:rsidRDefault="00E5757F">
      <w:pPr>
        <w:pStyle w:val="Bezmezer"/>
        <w:numPr>
          <w:ilvl w:val="0"/>
          <w:numId w:val="15"/>
        </w:numPr>
      </w:pPr>
      <w:r>
        <w:t>Balící linka</w:t>
      </w:r>
      <w:r>
        <w:tab/>
      </w:r>
      <w:r>
        <w:tab/>
      </w:r>
      <w:r>
        <w:tab/>
      </w:r>
      <w:r>
        <w:tab/>
      </w:r>
      <w:r w:rsidRPr="00E5757F">
        <w:t>– 1ks</w:t>
      </w:r>
    </w:p>
    <w:p w14:paraId="74246BE4" w14:textId="77777777" w:rsidR="00090918" w:rsidRPr="00090918" w:rsidRDefault="00090918" w:rsidP="00F05E98">
      <w:pPr>
        <w:pStyle w:val="Odstavecseseznamem"/>
      </w:pPr>
    </w:p>
    <w:p w14:paraId="7359F435" w14:textId="77777777" w:rsidR="00F8271B" w:rsidRPr="00037584" w:rsidRDefault="00F8271B" w:rsidP="00F8271B">
      <w:pPr>
        <w:rPr>
          <w:b/>
          <w:bCs/>
        </w:rPr>
      </w:pPr>
      <w:r w:rsidRPr="00037584">
        <w:rPr>
          <w:b/>
          <w:bCs/>
        </w:rPr>
        <w:t>Technické postup:</w:t>
      </w:r>
    </w:p>
    <w:p w14:paraId="0D63C39C" w14:textId="77777777" w:rsidR="00037584" w:rsidRPr="005A743D" w:rsidRDefault="00037584">
      <w:pPr>
        <w:pStyle w:val="Bezmezer"/>
        <w:numPr>
          <w:ilvl w:val="0"/>
          <w:numId w:val="6"/>
        </w:numPr>
      </w:pPr>
      <w:r w:rsidRPr="005A743D">
        <w:t>Převzít staveniště a vytyčit trasy potrubí.</w:t>
      </w:r>
    </w:p>
    <w:p w14:paraId="4753E8E6" w14:textId="77777777" w:rsidR="00037584" w:rsidRPr="005A743D" w:rsidRDefault="00037584">
      <w:pPr>
        <w:pStyle w:val="Bezmezer"/>
        <w:numPr>
          <w:ilvl w:val="0"/>
          <w:numId w:val="6"/>
        </w:numPr>
      </w:pPr>
      <w:r w:rsidRPr="005A743D">
        <w:t>Zkontrolovat stavební připravenost.</w:t>
      </w:r>
    </w:p>
    <w:p w14:paraId="791AA65A" w14:textId="77777777" w:rsidR="00037584" w:rsidRPr="005A743D" w:rsidRDefault="00037584">
      <w:pPr>
        <w:pStyle w:val="Bezmezer"/>
        <w:numPr>
          <w:ilvl w:val="0"/>
          <w:numId w:val="6"/>
        </w:numPr>
      </w:pPr>
      <w:r w:rsidRPr="005A743D">
        <w:t>Připravit materiál a nářadí.</w:t>
      </w:r>
    </w:p>
    <w:p w14:paraId="0E6CD2FE" w14:textId="77777777" w:rsidR="00037584" w:rsidRDefault="00037584">
      <w:pPr>
        <w:pStyle w:val="Bezmezer"/>
        <w:numPr>
          <w:ilvl w:val="0"/>
          <w:numId w:val="6"/>
        </w:numPr>
      </w:pPr>
      <w:r w:rsidRPr="005A743D">
        <w:t>Zajistit BOZP (OOPP, práce ve výškách).</w:t>
      </w:r>
    </w:p>
    <w:p w14:paraId="675E2639" w14:textId="0472EE50" w:rsidR="00037584" w:rsidRPr="005A743D" w:rsidRDefault="00037584">
      <w:pPr>
        <w:pStyle w:val="Bezmezer"/>
        <w:numPr>
          <w:ilvl w:val="0"/>
          <w:numId w:val="8"/>
        </w:numPr>
      </w:pPr>
      <w:r w:rsidRPr="005A743D">
        <w:lastRenderedPageBreak/>
        <w:t>Montáž nosných prvků</w:t>
      </w:r>
      <w:r>
        <w:t>,</w:t>
      </w:r>
      <w:r w:rsidRPr="00037584">
        <w:t xml:space="preserve"> </w:t>
      </w:r>
      <w:r w:rsidRPr="005A743D">
        <w:t>Vyvrta</w:t>
      </w:r>
      <w:r>
        <w:t>ní</w:t>
      </w:r>
      <w:r w:rsidRPr="005A743D">
        <w:t xml:space="preserve"> otvor</w:t>
      </w:r>
      <w:r>
        <w:t>u</w:t>
      </w:r>
      <w:r w:rsidRPr="005A743D">
        <w:t xml:space="preserve"> a osa</w:t>
      </w:r>
      <w:r>
        <w:t>zení</w:t>
      </w:r>
      <w:r w:rsidRPr="005A743D">
        <w:t xml:space="preserve"> kotevní</w:t>
      </w:r>
      <w:r>
        <w:t>mi</w:t>
      </w:r>
      <w:r w:rsidRPr="005A743D">
        <w:t xml:space="preserve"> prvky.</w:t>
      </w:r>
      <w:r>
        <w:t xml:space="preserve"> M</w:t>
      </w:r>
      <w:r w:rsidRPr="005A743D">
        <w:t>ont</w:t>
      </w:r>
      <w:r>
        <w:t>áž</w:t>
      </w:r>
      <w:r w:rsidRPr="005A743D">
        <w:t xml:space="preserve"> konzol a objím</w:t>
      </w:r>
      <w:r>
        <w:t>ek</w:t>
      </w:r>
      <w:r w:rsidRPr="005A743D">
        <w:t xml:space="preserve"> dle výkresu.</w:t>
      </w:r>
      <w:r>
        <w:t xml:space="preserve"> K</w:t>
      </w:r>
      <w:r w:rsidRPr="005A743D">
        <w:t>ontrola rovinnost</w:t>
      </w:r>
      <w:r>
        <w:t>i</w:t>
      </w:r>
      <w:r w:rsidRPr="005A743D">
        <w:t xml:space="preserve"> a spád</w:t>
      </w:r>
      <w:r>
        <w:t>u</w:t>
      </w:r>
      <w:r w:rsidRPr="005A743D">
        <w:t>.</w:t>
      </w:r>
    </w:p>
    <w:p w14:paraId="6B1A9303" w14:textId="7F42DE46" w:rsidR="00037584" w:rsidRPr="005A743D" w:rsidRDefault="00037584">
      <w:pPr>
        <w:pStyle w:val="Bezmezer"/>
        <w:numPr>
          <w:ilvl w:val="0"/>
          <w:numId w:val="8"/>
        </w:numPr>
      </w:pPr>
      <w:r w:rsidRPr="005A743D">
        <w:t>Montáž potrubí</w:t>
      </w:r>
      <w:r>
        <w:t>, ř</w:t>
      </w:r>
      <w:r w:rsidRPr="005A743D">
        <w:t>ezání,</w:t>
      </w:r>
      <w:r>
        <w:t xml:space="preserve"> </w:t>
      </w:r>
      <w:r w:rsidRPr="005A743D">
        <w:t>o</w:t>
      </w:r>
      <w:r>
        <w:t>jehlení řezaných délek</w:t>
      </w:r>
      <w:r w:rsidRPr="005A743D">
        <w:t xml:space="preserve"> a příprava dílů potrubí.</w:t>
      </w:r>
    </w:p>
    <w:p w14:paraId="7586C216" w14:textId="77777777" w:rsidR="00037584" w:rsidRPr="005A743D" w:rsidRDefault="00037584">
      <w:pPr>
        <w:pStyle w:val="Bezmezer"/>
        <w:numPr>
          <w:ilvl w:val="0"/>
          <w:numId w:val="7"/>
        </w:numPr>
      </w:pPr>
      <w:r w:rsidRPr="005A743D">
        <w:t>Uložení potrubí do objímek a propojení dílů.</w:t>
      </w:r>
    </w:p>
    <w:p w14:paraId="4DD0CAB1" w14:textId="3E0B4B63" w:rsidR="00037584" w:rsidRPr="005A743D" w:rsidRDefault="00037584">
      <w:pPr>
        <w:pStyle w:val="Bezmezer"/>
        <w:numPr>
          <w:ilvl w:val="0"/>
          <w:numId w:val="7"/>
        </w:numPr>
      </w:pPr>
      <w:r w:rsidRPr="005A743D">
        <w:t xml:space="preserve">Spojování dle zvoleného systému (závit, příruba, </w:t>
      </w:r>
      <w:r w:rsidR="00DD33DE" w:rsidRPr="005A743D">
        <w:t>lis</w:t>
      </w:r>
      <w:r w:rsidR="00DD33DE">
        <w:t>ování, svařování</w:t>
      </w:r>
      <w:r w:rsidRPr="005A743D">
        <w:t>).</w:t>
      </w:r>
    </w:p>
    <w:p w14:paraId="5DFCB626" w14:textId="75913605" w:rsidR="00037584" w:rsidRPr="005A743D" w:rsidRDefault="00037584">
      <w:pPr>
        <w:pStyle w:val="Bezmezer"/>
        <w:numPr>
          <w:ilvl w:val="0"/>
          <w:numId w:val="7"/>
        </w:numPr>
      </w:pPr>
      <w:r w:rsidRPr="005A743D">
        <w:t>Montáž armatur a odběrných míst</w:t>
      </w:r>
      <w:r w:rsidR="00DD33DE">
        <w:t xml:space="preserve"> s osazením </w:t>
      </w:r>
      <w:proofErr w:type="gramStart"/>
      <w:r w:rsidR="00DD33DE">
        <w:t xml:space="preserve">rychlospojek </w:t>
      </w:r>
      <w:r w:rsidRPr="005A743D">
        <w:t>.</w:t>
      </w:r>
      <w:proofErr w:type="gramEnd"/>
    </w:p>
    <w:p w14:paraId="6EC6EF8C" w14:textId="4E035614" w:rsidR="00037584" w:rsidRPr="005A743D" w:rsidRDefault="00037584">
      <w:pPr>
        <w:pStyle w:val="Bezmezer"/>
        <w:numPr>
          <w:ilvl w:val="0"/>
          <w:numId w:val="9"/>
        </w:numPr>
      </w:pPr>
      <w:r w:rsidRPr="005A743D">
        <w:t>Dokončovací práce</w:t>
      </w:r>
      <w:r>
        <w:t>, k</w:t>
      </w:r>
      <w:r w:rsidRPr="005A743D">
        <w:t>ontrola dotažení spojů momentovým klíčem</w:t>
      </w:r>
      <w:r w:rsidR="00DD33DE">
        <w:t xml:space="preserve"> (pokud je předepsáno)</w:t>
      </w:r>
      <w:r w:rsidRPr="005A743D">
        <w:t>.</w:t>
      </w:r>
    </w:p>
    <w:p w14:paraId="60E0B915" w14:textId="5FB1777C" w:rsidR="00037584" w:rsidRPr="005A743D" w:rsidRDefault="00037584">
      <w:pPr>
        <w:pStyle w:val="Bezmezer"/>
        <w:numPr>
          <w:ilvl w:val="0"/>
          <w:numId w:val="9"/>
        </w:numPr>
      </w:pPr>
      <w:r w:rsidRPr="005A743D">
        <w:t xml:space="preserve">Instalace pružných závěsů nebo </w:t>
      </w:r>
      <w:r w:rsidR="00DD33DE">
        <w:t xml:space="preserve">gumových </w:t>
      </w:r>
      <w:r w:rsidRPr="005A743D">
        <w:t>vložek proti vibracím.</w:t>
      </w:r>
    </w:p>
    <w:p w14:paraId="282931C6" w14:textId="1B4C5BD6" w:rsidR="00037584" w:rsidRDefault="00037584">
      <w:pPr>
        <w:pStyle w:val="Bezmezer"/>
        <w:numPr>
          <w:ilvl w:val="0"/>
          <w:numId w:val="9"/>
        </w:numPr>
      </w:pPr>
      <w:r w:rsidRPr="005A743D">
        <w:t>Barevné označení potrubí dle ČSN</w:t>
      </w:r>
      <w:r>
        <w:t xml:space="preserve"> a označení toku media</w:t>
      </w:r>
      <w:r w:rsidRPr="005A743D">
        <w:t>.</w:t>
      </w:r>
    </w:p>
    <w:p w14:paraId="73CBFE45" w14:textId="75314C9F" w:rsidR="00AB345B" w:rsidRDefault="00AB345B">
      <w:pPr>
        <w:pStyle w:val="Bezmezer"/>
        <w:numPr>
          <w:ilvl w:val="0"/>
          <w:numId w:val="9"/>
        </w:numPr>
      </w:pPr>
      <w:r>
        <w:t>Provedení čištění potrubních rozvodů.</w:t>
      </w:r>
    </w:p>
    <w:p w14:paraId="0BD1E730" w14:textId="77777777" w:rsidR="00AB345B" w:rsidRPr="005A743D" w:rsidRDefault="00AB345B" w:rsidP="00AB345B">
      <w:pPr>
        <w:pStyle w:val="Bezmezer"/>
        <w:ind w:left="720"/>
      </w:pPr>
    </w:p>
    <w:p w14:paraId="2129EBF8" w14:textId="66C931E0" w:rsidR="00AA7688" w:rsidRPr="00281E2D" w:rsidRDefault="00AA7688" w:rsidP="00281E2D">
      <w:pPr>
        <w:rPr>
          <w:highlight w:val="yellow"/>
        </w:rPr>
      </w:pPr>
      <w:r w:rsidRPr="00281E2D">
        <w:rPr>
          <w:highlight w:val="yellow"/>
        </w:rPr>
        <w:t xml:space="preserve">                               </w:t>
      </w:r>
    </w:p>
    <w:p w14:paraId="44C7E157" w14:textId="1A534941" w:rsidR="00C6738B" w:rsidRPr="005161D5" w:rsidRDefault="00AC70FD" w:rsidP="00754F3D">
      <w:pPr>
        <w:rPr>
          <w:b/>
          <w:bCs/>
          <w:noProof/>
        </w:rPr>
      </w:pPr>
      <w:r w:rsidRPr="005161D5">
        <w:rPr>
          <w:b/>
          <w:bCs/>
        </w:rPr>
        <w:t>P</w:t>
      </w:r>
      <w:r w:rsidR="003C4752" w:rsidRPr="005161D5">
        <w:rPr>
          <w:b/>
          <w:bCs/>
        </w:rPr>
        <w:t>o</w:t>
      </w:r>
      <w:r w:rsidR="008D40FF" w:rsidRPr="005161D5">
        <w:rPr>
          <w:b/>
          <w:bCs/>
        </w:rPr>
        <w:t>žadavky na kapacitní obsazení:</w:t>
      </w:r>
    </w:p>
    <w:p w14:paraId="79B30BAE" w14:textId="4A1BE8C4" w:rsidR="00222B75" w:rsidRDefault="00222B75" w:rsidP="00754F3D">
      <w:r w:rsidRPr="00281E2D">
        <w:t>Práce budou probíhat v </w:t>
      </w:r>
      <w:proofErr w:type="gramStart"/>
      <w:r w:rsidRPr="00281E2D">
        <w:t>1</w:t>
      </w:r>
      <w:r w:rsidR="008C4134" w:rsidRPr="00281E2D">
        <w:t>0</w:t>
      </w:r>
      <w:r w:rsidRPr="00281E2D">
        <w:t xml:space="preserve"> hodinových</w:t>
      </w:r>
      <w:proofErr w:type="gramEnd"/>
      <w:r w:rsidRPr="00281E2D">
        <w:t xml:space="preserve"> směnách / </w:t>
      </w:r>
      <w:r w:rsidR="008C4134" w:rsidRPr="00281E2D">
        <w:t>6</w:t>
      </w:r>
      <w:r w:rsidRPr="00281E2D">
        <w:t xml:space="preserve"> dní v týdnu.</w:t>
      </w:r>
      <w:r w:rsidR="008C4134" w:rsidRPr="00281E2D">
        <w:t xml:space="preserve"> Pondělí - </w:t>
      </w:r>
      <w:proofErr w:type="gramStart"/>
      <w:r w:rsidR="008C4134" w:rsidRPr="00281E2D">
        <w:t>Sobota</w:t>
      </w:r>
      <w:proofErr w:type="gramEnd"/>
      <w:r w:rsidRPr="00281E2D">
        <w:t xml:space="preserve">  </w:t>
      </w:r>
    </w:p>
    <w:p w14:paraId="2B1AE61A" w14:textId="77777777" w:rsidR="00586BAF" w:rsidRPr="00281E2D" w:rsidRDefault="00586BAF" w:rsidP="00754F3D"/>
    <w:p w14:paraId="273503A8" w14:textId="0CB5D874" w:rsidR="0046595E" w:rsidRDefault="0046595E" w:rsidP="004903C5">
      <w:pPr>
        <w:rPr>
          <w:b/>
          <w:bCs/>
        </w:rPr>
      </w:pPr>
      <w:r>
        <w:rPr>
          <w:b/>
          <w:bCs/>
        </w:rPr>
        <w:t xml:space="preserve">Montáž potrubí </w:t>
      </w:r>
      <w:r w:rsidR="00FF029A">
        <w:rPr>
          <w:b/>
          <w:bCs/>
        </w:rPr>
        <w:t xml:space="preserve">chladící </w:t>
      </w:r>
      <w:r>
        <w:rPr>
          <w:b/>
          <w:bCs/>
        </w:rPr>
        <w:t xml:space="preserve">vody </w:t>
      </w:r>
    </w:p>
    <w:p w14:paraId="5F50BD5F" w14:textId="539C85FC" w:rsidR="00586BAF" w:rsidRDefault="004D50F7">
      <w:pPr>
        <w:pStyle w:val="Odstavecseseznamem"/>
        <w:numPr>
          <w:ilvl w:val="0"/>
          <w:numId w:val="19"/>
        </w:numPr>
      </w:pPr>
      <w:r w:rsidRPr="004D50F7">
        <w:t xml:space="preserve">Potrubní trasy vodního chlazení budou dodány pro všechny technologie dodavatelem, včetně, přírub, </w:t>
      </w:r>
      <w:proofErr w:type="gramStart"/>
      <w:r w:rsidRPr="004D50F7">
        <w:t>těsnění ,</w:t>
      </w:r>
      <w:proofErr w:type="gramEnd"/>
      <w:r w:rsidRPr="004D50F7">
        <w:t xml:space="preserve"> armatur</w:t>
      </w:r>
      <w:r w:rsidR="00380F96">
        <w:t xml:space="preserve"> a montáž bude provedena dle výkresu 390-14-00-01-REV-C.</w:t>
      </w:r>
    </w:p>
    <w:p w14:paraId="703B0E1D" w14:textId="77777777" w:rsidR="00380F96" w:rsidRPr="004D50F7" w:rsidRDefault="00380F96" w:rsidP="00380F96">
      <w:pPr>
        <w:pStyle w:val="Odstavecseseznamem"/>
      </w:pPr>
    </w:p>
    <w:p w14:paraId="38B90F1C" w14:textId="7E66A45A" w:rsidR="00586BAF" w:rsidRDefault="00586BAF" w:rsidP="004903C5">
      <w:pPr>
        <w:rPr>
          <w:b/>
          <w:bCs/>
        </w:rPr>
      </w:pPr>
      <w:r>
        <w:rPr>
          <w:b/>
          <w:bCs/>
        </w:rPr>
        <w:t xml:space="preserve">Montáž potrubí hydrauliky </w:t>
      </w:r>
    </w:p>
    <w:p w14:paraId="314E102F" w14:textId="4E92CE0B" w:rsidR="008C6F9D" w:rsidRDefault="008C6F9D">
      <w:pPr>
        <w:pStyle w:val="Odstavecseseznamem"/>
        <w:numPr>
          <w:ilvl w:val="0"/>
          <w:numId w:val="19"/>
        </w:numPr>
      </w:pPr>
      <w:r w:rsidRPr="004D50F7">
        <w:t>Potrubní trasy vodního chlazení budou dodány pro všechny technologie dodavatelem, včetně</w:t>
      </w:r>
      <w:r>
        <w:t xml:space="preserve"> </w:t>
      </w:r>
      <w:r w:rsidR="00191471">
        <w:t>šroubení, připojovacích</w:t>
      </w:r>
      <w:r>
        <w:t xml:space="preserve"> mezikusů, převlečných </w:t>
      </w:r>
      <w:r w:rsidR="00191471">
        <w:t>matic, těsnění</w:t>
      </w:r>
      <w:r>
        <w:t>.</w:t>
      </w:r>
    </w:p>
    <w:p w14:paraId="12FBF17A" w14:textId="1A328172" w:rsidR="003F3FDB" w:rsidRDefault="008C6F9D">
      <w:pPr>
        <w:pStyle w:val="Odstavecseseznamem"/>
        <w:numPr>
          <w:ilvl w:val="0"/>
          <w:numId w:val="19"/>
        </w:numPr>
      </w:pPr>
      <w:r>
        <w:t xml:space="preserve">Trasy budou vedeny od hydraulického agregátu k ventilovému stolu </w:t>
      </w:r>
      <w:r w:rsidR="00096E06">
        <w:t xml:space="preserve">a připojení k </w:t>
      </w:r>
      <w:r>
        <w:t xml:space="preserve">loupacímu stolu </w:t>
      </w:r>
      <w:r w:rsidR="00096E06">
        <w:t xml:space="preserve">                                                                     </w:t>
      </w:r>
      <w:r>
        <w:t>dle výkresu P24013-040 hydraulics.</w:t>
      </w:r>
      <w:r w:rsidRPr="004D50F7">
        <w:t xml:space="preserve"> </w:t>
      </w:r>
    </w:p>
    <w:p w14:paraId="499D57AB" w14:textId="40DCB452" w:rsidR="00096E06" w:rsidRPr="008C6F9D" w:rsidRDefault="00096E06">
      <w:pPr>
        <w:pStyle w:val="Odstavecseseznamem"/>
        <w:numPr>
          <w:ilvl w:val="0"/>
          <w:numId w:val="19"/>
        </w:numPr>
      </w:pPr>
      <w:r>
        <w:t>Trasy budou vedeny od hydraulického agregátu k ventilovému stolu a připojení k dráze výstupního válce dle výkresu P24013-040 hydraulics</w:t>
      </w:r>
    </w:p>
    <w:p w14:paraId="4168B5C1" w14:textId="77777777" w:rsidR="00586BAF" w:rsidRDefault="00586BAF" w:rsidP="004903C5">
      <w:pPr>
        <w:rPr>
          <w:b/>
          <w:bCs/>
        </w:rPr>
      </w:pPr>
    </w:p>
    <w:p w14:paraId="4FB486CD" w14:textId="77777777" w:rsidR="00586BAF" w:rsidRDefault="00586BAF" w:rsidP="004903C5">
      <w:pPr>
        <w:rPr>
          <w:b/>
          <w:bCs/>
        </w:rPr>
      </w:pPr>
    </w:p>
    <w:p w14:paraId="4632FA94" w14:textId="4394467E" w:rsidR="007C11D1" w:rsidRDefault="007C11D1" w:rsidP="004903C5">
      <w:pPr>
        <w:rPr>
          <w:b/>
          <w:bCs/>
        </w:rPr>
      </w:pPr>
      <w:r>
        <w:rPr>
          <w:b/>
          <w:bCs/>
        </w:rPr>
        <w:t>Montáž potrubí pneumatiky</w:t>
      </w:r>
    </w:p>
    <w:p w14:paraId="27330E0C" w14:textId="77777777" w:rsidR="007C11D1" w:rsidRDefault="007C11D1">
      <w:pPr>
        <w:pStyle w:val="Bezmezer"/>
        <w:numPr>
          <w:ilvl w:val="0"/>
          <w:numId w:val="18"/>
        </w:numPr>
      </w:pPr>
      <w:r w:rsidRPr="007C11D1">
        <w:t>Instalace napojení</w:t>
      </w:r>
      <w:r>
        <w:t xml:space="preserve"> dodaného</w:t>
      </w:r>
      <w:r w:rsidRPr="007C11D1">
        <w:t xml:space="preserve"> </w:t>
      </w:r>
      <w:r>
        <w:t xml:space="preserve">vzduchového potrubí </w:t>
      </w:r>
      <w:r w:rsidRPr="007C11D1">
        <w:t xml:space="preserve">vypouštěcího uzávěru dle výkresu </w:t>
      </w:r>
    </w:p>
    <w:p w14:paraId="69951F97" w14:textId="08F7D856" w:rsidR="007C11D1" w:rsidRDefault="007C11D1" w:rsidP="007C11D1">
      <w:pPr>
        <w:pStyle w:val="Bezmezer"/>
        <w:ind w:left="720"/>
      </w:pPr>
      <w:r w:rsidRPr="007C11D1">
        <w:t>HPI-00109477.</w:t>
      </w:r>
    </w:p>
    <w:p w14:paraId="01973A55" w14:textId="3BB8917E" w:rsidR="007C11D1" w:rsidRDefault="007C11D1">
      <w:pPr>
        <w:pStyle w:val="Bezmezer"/>
        <w:numPr>
          <w:ilvl w:val="0"/>
          <w:numId w:val="18"/>
        </w:numPr>
      </w:pPr>
      <w:r>
        <w:t>Napojení dodaného potrubního rozvodu odplyňovače dle výkresu číslo HPI-00108951.</w:t>
      </w:r>
    </w:p>
    <w:p w14:paraId="7B9072A1" w14:textId="539C998C" w:rsidR="003F337B" w:rsidRDefault="000A007D">
      <w:pPr>
        <w:pStyle w:val="Bezmezer"/>
        <w:numPr>
          <w:ilvl w:val="0"/>
          <w:numId w:val="18"/>
        </w:numPr>
      </w:pPr>
      <w:r>
        <w:t>Napojení dodaného potrubního rozvodu stojanu pro údržbu dle výkresu HPI-00103723.</w:t>
      </w:r>
    </w:p>
    <w:p w14:paraId="40D0D631" w14:textId="77777777" w:rsidR="000A007D" w:rsidRDefault="000A007D">
      <w:pPr>
        <w:pStyle w:val="Bezmezer"/>
        <w:numPr>
          <w:ilvl w:val="0"/>
          <w:numId w:val="18"/>
        </w:numPr>
      </w:pPr>
      <w:r>
        <w:t xml:space="preserve">Napojení dodaného potrubního rozvodu spouštěcího a vypouštěcího uzávěru dle výkresu </w:t>
      </w:r>
    </w:p>
    <w:p w14:paraId="65B8EADC" w14:textId="5B6EB2DE" w:rsidR="000A007D" w:rsidRDefault="000A007D" w:rsidP="000A007D">
      <w:pPr>
        <w:pStyle w:val="Bezmezer"/>
        <w:ind w:left="720"/>
      </w:pPr>
      <w:r>
        <w:t>HPI-00113431</w:t>
      </w:r>
    </w:p>
    <w:p w14:paraId="0AB1A0B3" w14:textId="64EF909D" w:rsidR="000A007D" w:rsidRDefault="000A007D">
      <w:pPr>
        <w:pStyle w:val="Bezmezer"/>
        <w:numPr>
          <w:ilvl w:val="0"/>
          <w:numId w:val="18"/>
        </w:numPr>
      </w:pPr>
      <w:r>
        <w:t>Napojení dodaného potrubního rozvodu rozvaděče zvedání krytů dle výkresu HPI-00113484</w:t>
      </w:r>
    </w:p>
    <w:p w14:paraId="6F68A0DE" w14:textId="2F6002D9" w:rsidR="000A007D" w:rsidRDefault="000A007D">
      <w:pPr>
        <w:pStyle w:val="Bezmezer"/>
        <w:numPr>
          <w:ilvl w:val="0"/>
          <w:numId w:val="18"/>
        </w:numPr>
      </w:pPr>
      <w:r>
        <w:t>Napojení dodaného potrubního rozvodu rozvaděče klapy pece a chladicího vzduchu dle výkresu HPI-00113511</w:t>
      </w:r>
    </w:p>
    <w:p w14:paraId="4765FC2F" w14:textId="221F80E8" w:rsidR="000A007D" w:rsidRDefault="000A007D">
      <w:pPr>
        <w:pStyle w:val="Bezmezer"/>
        <w:numPr>
          <w:ilvl w:val="0"/>
          <w:numId w:val="18"/>
        </w:numPr>
      </w:pPr>
      <w:r>
        <w:t>Napojení dodaného potrubního rozvodu do odplyňovače dle výkresu HPI-00111770</w:t>
      </w:r>
    </w:p>
    <w:p w14:paraId="40739746" w14:textId="4FDF7387" w:rsidR="00E7797B" w:rsidRDefault="00E7797B">
      <w:pPr>
        <w:pStyle w:val="Bezmezer"/>
        <w:numPr>
          <w:ilvl w:val="0"/>
          <w:numId w:val="18"/>
        </w:numPr>
      </w:pPr>
      <w:r>
        <w:t>Napojení dodaného potrubního rozvodu do rozvaděče CFF XS dle výkresu HPI-00113540</w:t>
      </w:r>
    </w:p>
    <w:p w14:paraId="3A4F00ED" w14:textId="3CDE6763" w:rsidR="00E7797B" w:rsidRDefault="00E7797B">
      <w:pPr>
        <w:pStyle w:val="Bezmezer"/>
        <w:numPr>
          <w:ilvl w:val="0"/>
          <w:numId w:val="18"/>
        </w:numPr>
      </w:pPr>
      <w:r>
        <w:t>Napojení dodaného potrubního rozvodu do rozvaděče CFF ES dle výkresu HPI-00113567</w:t>
      </w:r>
    </w:p>
    <w:p w14:paraId="619BB668" w14:textId="77777777" w:rsidR="00E7797B" w:rsidRDefault="00E7797B">
      <w:pPr>
        <w:pStyle w:val="Bezmezer"/>
        <w:numPr>
          <w:ilvl w:val="0"/>
          <w:numId w:val="18"/>
        </w:numPr>
      </w:pPr>
      <w:r>
        <w:lastRenderedPageBreak/>
        <w:t xml:space="preserve">Napojení dodaného potrubního rozvodu do rozvaděče kanálového uzávěru dle výkresu </w:t>
      </w:r>
    </w:p>
    <w:p w14:paraId="63E15966" w14:textId="3D46D665" w:rsidR="00E7797B" w:rsidRDefault="00E7797B" w:rsidP="00E7797B">
      <w:pPr>
        <w:pStyle w:val="Bezmezer"/>
        <w:ind w:left="720"/>
      </w:pPr>
      <w:r>
        <w:t>HPI-00113592</w:t>
      </w:r>
    </w:p>
    <w:p w14:paraId="7231A712" w14:textId="3723E529" w:rsidR="00297174" w:rsidRDefault="00297174">
      <w:pPr>
        <w:pStyle w:val="Bezmezer"/>
        <w:numPr>
          <w:ilvl w:val="0"/>
          <w:numId w:val="17"/>
        </w:numPr>
      </w:pPr>
      <w:r>
        <w:t xml:space="preserve">Instalace dodaného </w:t>
      </w:r>
      <w:r w:rsidRPr="0046595E">
        <w:t xml:space="preserve">potrubního rozvodu </w:t>
      </w:r>
      <w:r>
        <w:t>na rám Castin machine dle výkresu HPI-00090571</w:t>
      </w:r>
    </w:p>
    <w:p w14:paraId="6D83BE8A" w14:textId="77777777" w:rsidR="00297174" w:rsidRDefault="00297174" w:rsidP="00E7797B">
      <w:pPr>
        <w:pStyle w:val="Bezmezer"/>
        <w:ind w:left="720"/>
      </w:pPr>
    </w:p>
    <w:p w14:paraId="1427A9AC" w14:textId="77777777" w:rsidR="00E7797B" w:rsidRPr="007C11D1" w:rsidRDefault="00E7797B" w:rsidP="00E7797B">
      <w:pPr>
        <w:pStyle w:val="Bezmezer"/>
        <w:ind w:left="720"/>
      </w:pPr>
    </w:p>
    <w:p w14:paraId="0CE6D09B" w14:textId="77777777" w:rsidR="0046595E" w:rsidRDefault="0046595E" w:rsidP="004903C5">
      <w:pPr>
        <w:rPr>
          <w:b/>
          <w:bCs/>
        </w:rPr>
      </w:pPr>
      <w:r>
        <w:rPr>
          <w:b/>
          <w:bCs/>
        </w:rPr>
        <w:t>Montáž potrubí mazání</w:t>
      </w:r>
    </w:p>
    <w:p w14:paraId="25291B53" w14:textId="3D245A39" w:rsidR="006D7948" w:rsidRDefault="0046595E">
      <w:pPr>
        <w:pStyle w:val="Bezmezer"/>
        <w:numPr>
          <w:ilvl w:val="0"/>
          <w:numId w:val="17"/>
        </w:numPr>
      </w:pPr>
      <w:r w:rsidRPr="0046595E">
        <w:t xml:space="preserve">Instalace </w:t>
      </w:r>
      <w:r w:rsidR="00297174">
        <w:t xml:space="preserve">dodaného </w:t>
      </w:r>
      <w:r w:rsidRPr="0046595E">
        <w:t xml:space="preserve">potrubního rozvodu mazání </w:t>
      </w:r>
      <w:r>
        <w:t>od mazacího agregátu po Caster dle výkresu číslo HPI-00091008.</w:t>
      </w:r>
    </w:p>
    <w:p w14:paraId="28FAA348" w14:textId="5367C2EF" w:rsidR="0046595E" w:rsidRDefault="0046595E">
      <w:pPr>
        <w:pStyle w:val="Bezmezer"/>
        <w:numPr>
          <w:ilvl w:val="0"/>
          <w:numId w:val="17"/>
        </w:numPr>
      </w:pPr>
      <w:r>
        <w:t xml:space="preserve">Instalace </w:t>
      </w:r>
      <w:r w:rsidR="00297174">
        <w:t xml:space="preserve">dodaného </w:t>
      </w:r>
      <w:r w:rsidRPr="0046595E">
        <w:t xml:space="preserve">potrubního rozvodu mazání </w:t>
      </w:r>
      <w:r>
        <w:t>pilového kotouče dle výkresu číslo HPI-00091673.</w:t>
      </w:r>
    </w:p>
    <w:p w14:paraId="2149F1DC" w14:textId="126630AE" w:rsidR="00297174" w:rsidRDefault="00297174">
      <w:pPr>
        <w:pStyle w:val="Bezmezer"/>
        <w:numPr>
          <w:ilvl w:val="0"/>
          <w:numId w:val="17"/>
        </w:numPr>
      </w:pPr>
      <w:r>
        <w:t xml:space="preserve">Instalace dodaného </w:t>
      </w:r>
      <w:r w:rsidRPr="0046595E">
        <w:t>potrubního rozvodu mazání</w:t>
      </w:r>
      <w:r>
        <w:t xml:space="preserve"> na rám Castin machine dle výkresu HPI-00090571</w:t>
      </w:r>
    </w:p>
    <w:p w14:paraId="358F932D" w14:textId="31A884C7" w:rsidR="0046595E" w:rsidRPr="0046595E" w:rsidRDefault="0046595E" w:rsidP="004903C5">
      <w:r>
        <w:t xml:space="preserve"> </w:t>
      </w:r>
    </w:p>
    <w:p w14:paraId="575DB757" w14:textId="71640538" w:rsidR="008D40FF" w:rsidRPr="00350EFE" w:rsidRDefault="00AC70FD" w:rsidP="004903C5">
      <w:pPr>
        <w:rPr>
          <w:b/>
          <w:bCs/>
        </w:rPr>
      </w:pPr>
      <w:r w:rsidRPr="00350EFE">
        <w:rPr>
          <w:b/>
          <w:bCs/>
        </w:rPr>
        <w:t xml:space="preserve">Požadavky na </w:t>
      </w:r>
      <w:r w:rsidR="008D40FF" w:rsidRPr="00350EFE">
        <w:rPr>
          <w:b/>
          <w:bCs/>
        </w:rPr>
        <w:t>profese:</w:t>
      </w:r>
    </w:p>
    <w:p w14:paraId="59E08C9A" w14:textId="77777777" w:rsidR="00F21181" w:rsidRPr="00430A79" w:rsidRDefault="00F21181">
      <w:pPr>
        <w:pStyle w:val="Odstavecseseznamem"/>
        <w:numPr>
          <w:ilvl w:val="0"/>
          <w:numId w:val="3"/>
        </w:numPr>
        <w:rPr>
          <w:b/>
          <w:bCs/>
        </w:rPr>
      </w:pPr>
      <w:r w:rsidRPr="00430A79">
        <w:rPr>
          <w:b/>
          <w:bCs/>
        </w:rPr>
        <w:t>Svářeč</w:t>
      </w:r>
    </w:p>
    <w:p w14:paraId="167ECC2F" w14:textId="34BB9A63" w:rsidR="00F21181" w:rsidRPr="00430A79" w:rsidRDefault="00F21181">
      <w:pPr>
        <w:pStyle w:val="Odstavecseseznamem"/>
        <w:numPr>
          <w:ilvl w:val="0"/>
          <w:numId w:val="2"/>
        </w:numPr>
      </w:pPr>
      <w:r w:rsidRPr="00430A79">
        <w:t>Kvalifikace společnosti</w:t>
      </w:r>
      <w:r w:rsidR="00F05E98" w:rsidRPr="00430A79">
        <w:t>:</w:t>
      </w:r>
      <w:r w:rsidRPr="00430A79">
        <w:t xml:space="preserve"> na provádění specifických prací dle EN ISO </w:t>
      </w:r>
      <w:r w:rsidR="00F05E98" w:rsidRPr="00430A79">
        <w:t>3834,</w:t>
      </w:r>
      <w:r w:rsidRPr="00430A79">
        <w:t xml:space="preserve"> EN ISO </w:t>
      </w:r>
      <w:proofErr w:type="gramStart"/>
      <w:r w:rsidR="00F05E98" w:rsidRPr="00430A79">
        <w:t>1090,</w:t>
      </w:r>
      <w:r w:rsidR="00AB345B">
        <w:t>EN</w:t>
      </w:r>
      <w:proofErr w:type="gramEnd"/>
      <w:r w:rsidR="00AB345B">
        <w:t xml:space="preserve"> 13480-</w:t>
      </w:r>
      <w:proofErr w:type="gramStart"/>
      <w:r w:rsidR="00AB345B">
        <w:t>4,EN</w:t>
      </w:r>
      <w:proofErr w:type="gramEnd"/>
      <w:r w:rsidR="00AB345B">
        <w:t xml:space="preserve"> 13480-5,</w:t>
      </w:r>
      <w:r w:rsidR="00F05E98" w:rsidRPr="00430A79">
        <w:t xml:space="preserve"> kvalifikace</w:t>
      </w:r>
      <w:r w:rsidRPr="00430A79">
        <w:t xml:space="preserve"> odborného svářečského dozoru dle EN ISO 3834, </w:t>
      </w:r>
      <w:proofErr w:type="gramStart"/>
      <w:r w:rsidRPr="00430A79">
        <w:t>WPQR ,</w:t>
      </w:r>
      <w:proofErr w:type="gramEnd"/>
      <w:r w:rsidRPr="00430A79">
        <w:t xml:space="preserve"> WPS dle metod </w:t>
      </w:r>
      <w:r w:rsidR="00E660FB" w:rsidRPr="00430A79">
        <w:t>svařování, certifikáty</w:t>
      </w:r>
      <w:r w:rsidRPr="00430A79">
        <w:t xml:space="preserve"> svářečů dle</w:t>
      </w:r>
      <w:r w:rsidR="00D03E11">
        <w:t xml:space="preserve"> EN 9606-1 a</w:t>
      </w:r>
      <w:r w:rsidRPr="00430A79">
        <w:t xml:space="preserve"> metod </w:t>
      </w:r>
      <w:proofErr w:type="gramStart"/>
      <w:r w:rsidRPr="00430A79">
        <w:t>( TIG</w:t>
      </w:r>
      <w:proofErr w:type="gramEnd"/>
      <w:r w:rsidRPr="00430A79">
        <w:t xml:space="preserve"> , MIG/MAG,</w:t>
      </w:r>
      <w:r w:rsidR="00F05E98" w:rsidRPr="00430A79">
        <w:t xml:space="preserve"> </w:t>
      </w:r>
      <w:r w:rsidRPr="00430A79">
        <w:t>MMA,</w:t>
      </w:r>
      <w:r w:rsidR="00F05E98" w:rsidRPr="00430A79">
        <w:t xml:space="preserve"> </w:t>
      </w:r>
      <w:r w:rsidRPr="00430A79">
        <w:t>svařování plamenem a řezání kysl</w:t>
      </w:r>
      <w:r w:rsidR="00F05E98" w:rsidRPr="00430A79">
        <w:t>i</w:t>
      </w:r>
      <w:r w:rsidRPr="00430A79">
        <w:t xml:space="preserve">ko acetylenovým </w:t>
      </w:r>
      <w:r w:rsidR="00661F0A" w:rsidRPr="00430A79">
        <w:t>plamenem (popř.</w:t>
      </w:r>
      <w:r w:rsidR="00F05E98" w:rsidRPr="00430A79">
        <w:t xml:space="preserve"> laserem</w:t>
      </w:r>
      <w:r w:rsidRPr="00430A79">
        <w:t xml:space="preserve">). </w:t>
      </w:r>
    </w:p>
    <w:p w14:paraId="196BF18E" w14:textId="187F5E48" w:rsidR="00F21181" w:rsidRPr="00430A79" w:rsidRDefault="00F21181">
      <w:pPr>
        <w:pStyle w:val="Odstavecseseznamem"/>
        <w:numPr>
          <w:ilvl w:val="0"/>
          <w:numId w:val="2"/>
        </w:numPr>
      </w:pPr>
      <w:r w:rsidRPr="00DF30F2">
        <w:t>Svářečský dozor</w:t>
      </w:r>
      <w:r w:rsidR="00F05E98" w:rsidRPr="00DF30F2">
        <w:t xml:space="preserve">: </w:t>
      </w:r>
      <w:r w:rsidRPr="00DF30F2">
        <w:t>na montáži má úkoly zaměřené na spojování kovových částí a zajištění toho, že montážní struktura splňuje</w:t>
      </w:r>
      <w:r w:rsidRPr="00430A79">
        <w:t xml:space="preserve"> požadované bezpečnostní standardy a specifikace dle stanovených dokumentů.</w:t>
      </w:r>
    </w:p>
    <w:p w14:paraId="5D1E9D31" w14:textId="77777777" w:rsidR="00F21181" w:rsidRPr="00430A79" w:rsidRDefault="00F21181">
      <w:pPr>
        <w:pStyle w:val="Odstavecseseznamem"/>
        <w:numPr>
          <w:ilvl w:val="0"/>
          <w:numId w:val="2"/>
        </w:numPr>
      </w:pPr>
      <w:r w:rsidRPr="00430A79">
        <w:t>Příprava povrchu: odjehlení, čištění a v případě potřeby odstraňování rzi z kovových částí, aby byla zajištěna čistá a stabilní svarová spára dle WPS.</w:t>
      </w:r>
    </w:p>
    <w:p w14:paraId="5565F23D" w14:textId="6F6C2821" w:rsidR="00F05E98" w:rsidRPr="00430A79" w:rsidRDefault="00F21181">
      <w:pPr>
        <w:pStyle w:val="Odstavecseseznamem"/>
        <w:numPr>
          <w:ilvl w:val="0"/>
          <w:numId w:val="2"/>
        </w:numPr>
      </w:pPr>
      <w:r w:rsidRPr="00430A79">
        <w:t xml:space="preserve">Svařování jednotlivých kovových částí bude prováděno podle výkresové dokumentace a stanovených technologických </w:t>
      </w:r>
      <w:r w:rsidR="00E660FB" w:rsidRPr="00430A79">
        <w:t>postupů. Probíhat</w:t>
      </w:r>
      <w:r w:rsidRPr="00430A79">
        <w:t xml:space="preserve"> bude přímo v místě montáže při dodržování </w:t>
      </w:r>
      <w:r w:rsidR="00F05E98" w:rsidRPr="00430A79">
        <w:t>stanovených postupů</w:t>
      </w:r>
      <w:r w:rsidRPr="00430A79">
        <w:t>-WPS.</w:t>
      </w:r>
    </w:p>
    <w:p w14:paraId="4AC1D69A" w14:textId="570F956E" w:rsidR="00F21181" w:rsidRPr="00430A79" w:rsidRDefault="00F21181">
      <w:pPr>
        <w:pStyle w:val="Odstavecseseznamem"/>
        <w:numPr>
          <w:ilvl w:val="0"/>
          <w:numId w:val="2"/>
        </w:numPr>
      </w:pPr>
      <w:r w:rsidRPr="00430A79">
        <w:t xml:space="preserve"> Kontrola </w:t>
      </w:r>
      <w:r w:rsidR="00F05E98" w:rsidRPr="00430A79">
        <w:t>svárů:</w:t>
      </w:r>
      <w:r w:rsidRPr="00430A79">
        <w:t xml:space="preserve"> bude provedena 100% vizuální kontrola svarů </w:t>
      </w:r>
      <w:r w:rsidR="00D03E11">
        <w:t xml:space="preserve">dle EN ISO 17637 s vyhodnocením podle EN ISO 5817 </w:t>
      </w:r>
      <w:r w:rsidRPr="00430A79">
        <w:t xml:space="preserve">a dle předpisu </w:t>
      </w:r>
      <w:r w:rsidR="005161D5">
        <w:t>HPI</w:t>
      </w:r>
      <w:r w:rsidRPr="00430A79">
        <w:t xml:space="preserve"> i testování (</w:t>
      </w:r>
      <w:r w:rsidR="00F05E98" w:rsidRPr="00430A79">
        <w:t>ultrazvukem, magnetem</w:t>
      </w:r>
      <w:r w:rsidRPr="00430A79">
        <w:t xml:space="preserve"> nebo rentgenem). Dle požadavku </w:t>
      </w:r>
      <w:r w:rsidR="005161D5">
        <w:t>HPI</w:t>
      </w:r>
      <w:r w:rsidRPr="00430A79">
        <w:t xml:space="preserve"> bude taktéž provedeno nedestruktivního zkoušení (NDT). Provedení nedestruktivních kontrol svarů smí provádět pouze certifikovaní pracovníci </w:t>
      </w:r>
      <w:r w:rsidR="00F05E98" w:rsidRPr="00430A79">
        <w:t>min. stupeň</w:t>
      </w:r>
      <w:r w:rsidRPr="00430A79">
        <w:t xml:space="preserve"> lev.2 dle EN s použitím kalibrovaných měřidel.</w:t>
      </w:r>
    </w:p>
    <w:p w14:paraId="0952BD2C" w14:textId="653ADF55" w:rsidR="00F21181" w:rsidRPr="00430A79" w:rsidRDefault="00F21181">
      <w:pPr>
        <w:pStyle w:val="Odstavecseseznamem"/>
        <w:numPr>
          <w:ilvl w:val="0"/>
          <w:numId w:val="2"/>
        </w:numPr>
      </w:pPr>
      <w:r w:rsidRPr="00430A79">
        <w:t xml:space="preserve">Nápravné opatření: Pokud jsou zjištěny vady musí být opraveny dle technologického </w:t>
      </w:r>
      <w:r w:rsidR="00F05E98" w:rsidRPr="00430A79">
        <w:t>postupu, WPS</w:t>
      </w:r>
      <w:r w:rsidRPr="00430A79">
        <w:t xml:space="preserve"> a opětovně zkontrolovány.</w:t>
      </w:r>
    </w:p>
    <w:p w14:paraId="462FF1B0" w14:textId="77777777" w:rsidR="00F21181" w:rsidRPr="00430A79" w:rsidRDefault="00F21181">
      <w:pPr>
        <w:pStyle w:val="Odstavecseseznamem"/>
        <w:numPr>
          <w:ilvl w:val="0"/>
          <w:numId w:val="2"/>
        </w:numPr>
      </w:pPr>
      <w:r w:rsidRPr="00430A79">
        <w:t>Kompletace komponentů: Svařování připravených dílů do větších celků, jako jsou potrubí, nádrže nebo strojní rámy bude koordinována s ostatními profesemi. Musí probíhat úzká spolupráce s montéry, mechaniky a inženýry, tak aby bylo zajištěno správné sestavení a zarovnání dílů.</w:t>
      </w:r>
    </w:p>
    <w:p w14:paraId="3857C953" w14:textId="77777777" w:rsidR="00F21181" w:rsidRPr="00430A79" w:rsidRDefault="00F21181">
      <w:pPr>
        <w:pStyle w:val="Odstavecseseznamem"/>
        <w:numPr>
          <w:ilvl w:val="0"/>
          <w:numId w:val="2"/>
        </w:numPr>
      </w:pPr>
      <w:r w:rsidRPr="00430A79">
        <w:t>Bezpečnostní opatření: Svářeč musí vždy používat předepsaný ochranný oděv, svářečskou helmu, ochranné rukavice, oblečení odolné vůči teplu, brýle a ostatní OOPP předepsané k jeho profesi.</w:t>
      </w:r>
    </w:p>
    <w:p w14:paraId="1AD34D92" w14:textId="77777777" w:rsidR="00F21181" w:rsidRPr="00430A79" w:rsidRDefault="00F21181">
      <w:pPr>
        <w:pStyle w:val="Odstavecseseznamem"/>
        <w:numPr>
          <w:ilvl w:val="0"/>
          <w:numId w:val="2"/>
        </w:numPr>
      </w:pPr>
      <w:r w:rsidRPr="00430A79">
        <w:t>Dodržování bezpečnostních pokynů: Vždy musí být dodrženy bezpečnostní předpisy, aby se vyhnulo nehodám a zraněním, zvlášť v blízkosti otevřeného ohně, vysoké teploty a nebezpečných zplodin.</w:t>
      </w:r>
    </w:p>
    <w:p w14:paraId="37539A67" w14:textId="77777777" w:rsidR="00F21181" w:rsidRPr="00430A79" w:rsidRDefault="00F21181">
      <w:pPr>
        <w:pStyle w:val="Odstavecseseznamem"/>
        <w:numPr>
          <w:ilvl w:val="0"/>
          <w:numId w:val="2"/>
        </w:numPr>
      </w:pPr>
      <w:r w:rsidRPr="00430A79">
        <w:lastRenderedPageBreak/>
        <w:t>Pro svářecí procesy, které produkují nebezpečné plyny nebo zplodiny, jsou vyžadovány vhodné větrací opatření a respirátory.</w:t>
      </w:r>
    </w:p>
    <w:p w14:paraId="1D573C62" w14:textId="77777777" w:rsidR="00F21181" w:rsidRPr="00430A79" w:rsidRDefault="00F21181">
      <w:pPr>
        <w:pStyle w:val="Odstavecseseznamem"/>
        <w:numPr>
          <w:ilvl w:val="0"/>
          <w:numId w:val="2"/>
        </w:numPr>
      </w:pPr>
      <w:r w:rsidRPr="00430A79">
        <w:t>Hlášení závad a defektů: Pokud během montáže nebo svařování dojde k problémům, musí je svářečský dozor zdokumentovat a zabezpečit realizaci odstranění zjištěných vad či defektů.</w:t>
      </w:r>
    </w:p>
    <w:p w14:paraId="42669B47" w14:textId="77777777" w:rsidR="0098700D" w:rsidRPr="004250FB" w:rsidRDefault="0098700D" w:rsidP="00F21181">
      <w:pPr>
        <w:pStyle w:val="Odstavecseseznamem"/>
        <w:ind w:left="1068"/>
      </w:pPr>
    </w:p>
    <w:p w14:paraId="6494A0B1" w14:textId="5D0C4ECC" w:rsidR="0073144A" w:rsidRPr="001E197C" w:rsidRDefault="0073144A" w:rsidP="0073144A">
      <w:pPr>
        <w:rPr>
          <w:b/>
          <w:bCs/>
        </w:rPr>
      </w:pPr>
      <w:r>
        <w:rPr>
          <w:b/>
          <w:bCs/>
        </w:rPr>
        <w:t>Instalatér (potrubář)</w:t>
      </w:r>
    </w:p>
    <w:p w14:paraId="34E58E3A" w14:textId="588C3C78" w:rsidR="0073144A" w:rsidRPr="001E197C" w:rsidRDefault="0073144A">
      <w:pPr>
        <w:pStyle w:val="Bezmezer"/>
        <w:numPr>
          <w:ilvl w:val="0"/>
          <w:numId w:val="12"/>
        </w:numPr>
      </w:pPr>
      <w:r w:rsidRPr="001E197C">
        <w:t>Čtení technické dokumentace a výkresů</w:t>
      </w:r>
      <w:r>
        <w:t>,</w:t>
      </w:r>
      <w:r w:rsidRPr="001E197C">
        <w:t xml:space="preserve"> orientace v izometrických a montážních výkresech, technologických schématech.</w:t>
      </w:r>
    </w:p>
    <w:p w14:paraId="658E1E6F" w14:textId="5AAC58A0" w:rsidR="0073144A" w:rsidRPr="001E197C" w:rsidRDefault="0073144A">
      <w:pPr>
        <w:pStyle w:val="Bezmezer"/>
        <w:numPr>
          <w:ilvl w:val="0"/>
          <w:numId w:val="12"/>
        </w:numPr>
      </w:pPr>
      <w:r w:rsidRPr="001E197C">
        <w:t>Příprava materiálu</w:t>
      </w:r>
      <w:r>
        <w:t>,</w:t>
      </w:r>
      <w:r w:rsidRPr="001E197C">
        <w:t xml:space="preserve"> měření, řezání, ohýbání a úprava trubek dle specifikací.</w:t>
      </w:r>
    </w:p>
    <w:p w14:paraId="18328096" w14:textId="5848C39B" w:rsidR="0073144A" w:rsidRPr="001E197C" w:rsidRDefault="0073144A">
      <w:pPr>
        <w:pStyle w:val="Bezmezer"/>
        <w:numPr>
          <w:ilvl w:val="0"/>
          <w:numId w:val="12"/>
        </w:numPr>
      </w:pPr>
      <w:r w:rsidRPr="001E197C">
        <w:t>Montáž potrubí</w:t>
      </w:r>
      <w:r>
        <w:t>,</w:t>
      </w:r>
      <w:r w:rsidRPr="001E197C">
        <w:t xml:space="preserve"> sestavování a spojování potrubních dílů pomocí svařování, šroubových spojů, přírub nebo lepení.</w:t>
      </w:r>
    </w:p>
    <w:p w14:paraId="647BC26C" w14:textId="0BDE4542" w:rsidR="0073144A" w:rsidRPr="001E197C" w:rsidRDefault="0073144A">
      <w:pPr>
        <w:pStyle w:val="Bezmezer"/>
        <w:numPr>
          <w:ilvl w:val="0"/>
          <w:numId w:val="12"/>
        </w:numPr>
      </w:pPr>
      <w:r w:rsidRPr="001E197C">
        <w:t>Instalace armatur</w:t>
      </w:r>
      <w:r>
        <w:t>,</w:t>
      </w:r>
      <w:r w:rsidRPr="001E197C">
        <w:t xml:space="preserve"> ventil</w:t>
      </w:r>
      <w:r>
        <w:t>u</w:t>
      </w:r>
      <w:r w:rsidRPr="001E197C">
        <w:t>, kohout</w:t>
      </w:r>
      <w:r>
        <w:t>u</w:t>
      </w:r>
      <w:r w:rsidRPr="001E197C">
        <w:t>, čerpad</w:t>
      </w:r>
      <w:r>
        <w:t>e</w:t>
      </w:r>
      <w:r w:rsidRPr="001E197C">
        <w:t>l, filtr</w:t>
      </w:r>
      <w:r>
        <w:t>ů</w:t>
      </w:r>
      <w:r w:rsidRPr="001E197C">
        <w:t xml:space="preserve"> a další prvk</w:t>
      </w:r>
      <w:r>
        <w:t>ů</w:t>
      </w:r>
      <w:r w:rsidRPr="001E197C">
        <w:t xml:space="preserve"> potrubního systému.</w:t>
      </w:r>
    </w:p>
    <w:p w14:paraId="7ADE9175" w14:textId="0A5202A1" w:rsidR="0073144A" w:rsidRPr="001E197C" w:rsidRDefault="0073144A">
      <w:pPr>
        <w:pStyle w:val="Bezmezer"/>
        <w:numPr>
          <w:ilvl w:val="0"/>
          <w:numId w:val="12"/>
        </w:numPr>
      </w:pPr>
      <w:r w:rsidRPr="001E197C">
        <w:t>Těsnění a izolace</w:t>
      </w:r>
      <w:r>
        <w:t>,</w:t>
      </w:r>
      <w:r w:rsidRPr="001E197C">
        <w:t xml:space="preserve"> aplikace těsnicích materiálů a tepelných izolací</w:t>
      </w:r>
      <w:r>
        <w:t xml:space="preserve"> spojů potrubních rozvodů</w:t>
      </w:r>
      <w:r w:rsidRPr="001E197C">
        <w:t>.</w:t>
      </w:r>
    </w:p>
    <w:p w14:paraId="477F28BE" w14:textId="51AF1D31" w:rsidR="0073144A" w:rsidRPr="001E197C" w:rsidRDefault="0073144A">
      <w:pPr>
        <w:pStyle w:val="Bezmezer"/>
        <w:numPr>
          <w:ilvl w:val="0"/>
          <w:numId w:val="12"/>
        </w:numPr>
      </w:pPr>
      <w:r>
        <w:t>T</w:t>
      </w:r>
      <w:r w:rsidRPr="001E197C">
        <w:t>lakové zkoušky,</w:t>
      </w:r>
      <w:r>
        <w:t xml:space="preserve"> vizuální kontroly,</w:t>
      </w:r>
      <w:r w:rsidRPr="001E197C">
        <w:t xml:space="preserve"> revize těsnosti a funkčnosti potrubních rozvodů</w:t>
      </w:r>
      <w:r>
        <w:t xml:space="preserve"> dle předpisu firmy </w:t>
      </w:r>
      <w:r w:rsidR="00AB345B">
        <w:t>HPI</w:t>
      </w:r>
      <w:r w:rsidRPr="001E197C">
        <w:t>.</w:t>
      </w:r>
    </w:p>
    <w:p w14:paraId="78D789A4" w14:textId="285F5B77" w:rsidR="0073144A" w:rsidRPr="001E197C" w:rsidRDefault="0073144A">
      <w:pPr>
        <w:pStyle w:val="Bezmezer"/>
        <w:numPr>
          <w:ilvl w:val="0"/>
          <w:numId w:val="12"/>
        </w:numPr>
      </w:pPr>
      <w:r w:rsidRPr="001E197C">
        <w:t>Dodržování bezpečnosti práce</w:t>
      </w:r>
      <w:r>
        <w:t>:</w:t>
      </w:r>
      <w:r w:rsidRPr="001E197C">
        <w:t xml:space="preserve"> práce s ochrannými prostředky, dodržování předpisů při manipulaci s nebezpečnými látkami a při práci ve výškách nebo uzavřených prostorech</w:t>
      </w:r>
      <w:r w:rsidR="001952BB">
        <w:t>.</w:t>
      </w:r>
    </w:p>
    <w:p w14:paraId="440AA89B" w14:textId="77777777" w:rsidR="004B2BF6" w:rsidRDefault="004B2BF6" w:rsidP="004B2BF6">
      <w:pPr>
        <w:pStyle w:val="Odstavecseseznamem"/>
      </w:pPr>
      <w:bookmarkStart w:id="1" w:name="_Hlk209104157"/>
    </w:p>
    <w:bookmarkEnd w:id="1"/>
    <w:p w14:paraId="5424F1A8" w14:textId="15901993" w:rsidR="006D7948" w:rsidRDefault="00430A79" w:rsidP="006D7948">
      <w:pPr>
        <w:rPr>
          <w:b/>
          <w:bCs/>
        </w:rPr>
      </w:pPr>
      <w:r>
        <w:rPr>
          <w:b/>
          <w:bCs/>
        </w:rPr>
        <w:t>V</w:t>
      </w:r>
      <w:r w:rsidR="00281E2D">
        <w:rPr>
          <w:b/>
          <w:bCs/>
        </w:rPr>
        <w:t xml:space="preserve">odní </w:t>
      </w:r>
      <w:r w:rsidR="006D7948" w:rsidRPr="006D7948">
        <w:rPr>
          <w:b/>
          <w:bCs/>
        </w:rPr>
        <w:t>potrubí</w:t>
      </w:r>
    </w:p>
    <w:p w14:paraId="161D7B1F" w14:textId="69685535" w:rsidR="00430A79" w:rsidRPr="00430A79" w:rsidRDefault="00430A79">
      <w:pPr>
        <w:pStyle w:val="Odstavecseseznamem"/>
        <w:numPr>
          <w:ilvl w:val="0"/>
          <w:numId w:val="16"/>
        </w:numPr>
        <w:rPr>
          <w:b/>
          <w:bCs/>
        </w:rPr>
      </w:pPr>
      <w:r w:rsidRPr="00430A79">
        <w:rPr>
          <w:b/>
          <w:bCs/>
        </w:rPr>
        <w:t xml:space="preserve">Montáž dodaného potrubního rozvodu od společnosti HPI </w:t>
      </w:r>
    </w:p>
    <w:p w14:paraId="5064BB94" w14:textId="6597C556" w:rsidR="00281E2D" w:rsidRPr="006D7948" w:rsidRDefault="00281E2D" w:rsidP="006D7948">
      <w:pPr>
        <w:rPr>
          <w:b/>
          <w:bCs/>
        </w:rPr>
      </w:pPr>
    </w:p>
    <w:p w14:paraId="4853AB63" w14:textId="77777777" w:rsidR="004B2BF6" w:rsidRPr="00430A79" w:rsidRDefault="004B2BF6" w:rsidP="004B2BF6">
      <w:pPr>
        <w:rPr>
          <w:b/>
          <w:bCs/>
        </w:rPr>
      </w:pPr>
      <w:r w:rsidRPr="00430A79">
        <w:rPr>
          <w:b/>
          <w:bCs/>
        </w:rPr>
        <w:t>Zkoušky a kontrola</w:t>
      </w:r>
    </w:p>
    <w:p w14:paraId="4CE2D2ED" w14:textId="77777777" w:rsidR="004B2BF6" w:rsidRPr="00430A79" w:rsidRDefault="004B2BF6">
      <w:pPr>
        <w:pStyle w:val="Bezmezer"/>
        <w:numPr>
          <w:ilvl w:val="0"/>
          <w:numId w:val="14"/>
        </w:numPr>
      </w:pPr>
      <w:r w:rsidRPr="00430A79">
        <w:t>Vizuální kontrola – soulad s dokumentací, označení potrubí.</w:t>
      </w:r>
    </w:p>
    <w:p w14:paraId="34C29F65" w14:textId="516981B8" w:rsidR="004B2BF6" w:rsidRPr="00430A79" w:rsidRDefault="004B2BF6">
      <w:pPr>
        <w:pStyle w:val="Bezmezer"/>
        <w:numPr>
          <w:ilvl w:val="0"/>
          <w:numId w:val="14"/>
        </w:numPr>
      </w:pPr>
      <w:r w:rsidRPr="00430A79">
        <w:t>Tlaková zkouška – 1,5násobek provozního tlaku.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5"/>
        <w:gridCol w:w="45"/>
      </w:tblGrid>
      <w:tr w:rsidR="00AB55FA" w:rsidRPr="00430A79" w14:paraId="57F1D25F" w14:textId="77777777" w:rsidTr="00AB55F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4B1E6D9" w14:textId="7DC2E8F7" w:rsidR="00AB55FA" w:rsidRPr="00430A79" w:rsidRDefault="00AB55FA">
            <w:pPr>
              <w:pStyle w:val="Bezmezer"/>
              <w:numPr>
                <w:ilvl w:val="0"/>
                <w:numId w:val="14"/>
              </w:numPr>
            </w:pPr>
            <w:r w:rsidRPr="00430A79">
              <w:t>Udržení požadovaného tlaku po předepsanou dobu.</w:t>
            </w:r>
          </w:p>
        </w:tc>
      </w:tr>
      <w:tr w:rsidR="00AB55FA" w:rsidRPr="00430A79" w14:paraId="2AEF43F1" w14:textId="77777777" w:rsidTr="00AB55FA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3C4B2C4C" w14:textId="6B9316B5" w:rsidR="00AB55FA" w:rsidRPr="00430A79" w:rsidRDefault="00AB55FA">
            <w:pPr>
              <w:pStyle w:val="Bezmezer"/>
              <w:numPr>
                <w:ilvl w:val="0"/>
                <w:numId w:val="14"/>
              </w:numPr>
            </w:pPr>
            <w:r w:rsidRPr="00430A79">
              <w:t>Technologie bez vibrací, nadměrného hluku a úniků</w:t>
            </w:r>
          </w:p>
        </w:tc>
      </w:tr>
    </w:tbl>
    <w:p w14:paraId="59AED7C2" w14:textId="23980E23" w:rsidR="00AB55FA" w:rsidRPr="00430A79" w:rsidRDefault="00AB55FA">
      <w:pPr>
        <w:pStyle w:val="Bezmezer"/>
        <w:numPr>
          <w:ilvl w:val="0"/>
          <w:numId w:val="13"/>
        </w:numPr>
      </w:pPr>
      <w:r w:rsidRPr="00430A79">
        <w:t>Prověření správného směru proudění kapaliny</w:t>
      </w:r>
    </w:p>
    <w:p w14:paraId="595B70C6" w14:textId="207C01CC" w:rsidR="004B2BF6" w:rsidRDefault="005161D5">
      <w:pPr>
        <w:pStyle w:val="Bezmezer"/>
        <w:numPr>
          <w:ilvl w:val="0"/>
          <w:numId w:val="13"/>
        </w:numPr>
      </w:pPr>
      <w:r w:rsidRPr="00430A79">
        <w:t>Vyhotovení protokolů</w:t>
      </w:r>
      <w:r w:rsidR="004B2BF6" w:rsidRPr="00430A79">
        <w:t xml:space="preserve"> o zkouškách.</w:t>
      </w:r>
    </w:p>
    <w:p w14:paraId="7E269D11" w14:textId="5F46B15D" w:rsidR="00AB345B" w:rsidRPr="00430A79" w:rsidRDefault="00AB345B">
      <w:pPr>
        <w:pStyle w:val="Bezmezer"/>
        <w:numPr>
          <w:ilvl w:val="0"/>
          <w:numId w:val="13"/>
        </w:numPr>
      </w:pPr>
      <w:r>
        <w:t>Zaškolení obsluhy a údržby.</w:t>
      </w:r>
    </w:p>
    <w:p w14:paraId="0E96C015" w14:textId="77777777" w:rsidR="004B2BF6" w:rsidRDefault="004B2BF6" w:rsidP="00AB55FA">
      <w:pPr>
        <w:pStyle w:val="Odstavecseseznamem"/>
      </w:pPr>
    </w:p>
    <w:p w14:paraId="2E4B81CE" w14:textId="5DEBAB53" w:rsidR="006D7948" w:rsidRPr="004250FB" w:rsidRDefault="006D7948" w:rsidP="006D7948">
      <w:pPr>
        <w:rPr>
          <w:b/>
          <w:bCs/>
        </w:rPr>
      </w:pPr>
      <w:r w:rsidRPr="004250FB">
        <w:rPr>
          <w:b/>
          <w:bCs/>
        </w:rPr>
        <w:t>Bezpečnost</w:t>
      </w:r>
      <w:r w:rsidR="00D03E11">
        <w:rPr>
          <w:b/>
          <w:bCs/>
        </w:rPr>
        <w:t xml:space="preserve"> práce</w:t>
      </w:r>
      <w:r w:rsidRPr="004250FB">
        <w:rPr>
          <w:b/>
          <w:bCs/>
        </w:rPr>
        <w:t>:</w:t>
      </w:r>
    </w:p>
    <w:p w14:paraId="21BF8B69" w14:textId="77777777" w:rsidR="006D7948" w:rsidRPr="004250FB" w:rsidRDefault="006D7948">
      <w:pPr>
        <w:pStyle w:val="Bezmezer"/>
        <w:numPr>
          <w:ilvl w:val="0"/>
          <w:numId w:val="10"/>
        </w:numPr>
      </w:pPr>
      <w:r w:rsidRPr="004250FB">
        <w:t>Školení bezpečnosti včetně rizik budou předána před zahájením prací.</w:t>
      </w:r>
    </w:p>
    <w:p w14:paraId="4C54113D" w14:textId="77777777" w:rsidR="006D7948" w:rsidRPr="004250FB" w:rsidRDefault="006D7948">
      <w:pPr>
        <w:pStyle w:val="Bezmezer"/>
        <w:numPr>
          <w:ilvl w:val="0"/>
          <w:numId w:val="10"/>
        </w:numPr>
      </w:pPr>
      <w:r w:rsidRPr="004250FB">
        <w:t xml:space="preserve">Osobní ochranné pomůcky musí být nošeny po celou dobu a montážní společnost nese odpovědnost za všechny druhy úrazů svých pracovníků. </w:t>
      </w:r>
    </w:p>
    <w:p w14:paraId="50261FAF" w14:textId="226D6F6C" w:rsidR="006D7948" w:rsidRPr="004250FB" w:rsidRDefault="006D7948">
      <w:pPr>
        <w:pStyle w:val="Bezmezer"/>
        <w:numPr>
          <w:ilvl w:val="0"/>
          <w:numId w:val="10"/>
        </w:numPr>
      </w:pPr>
      <w:r w:rsidRPr="004250FB">
        <w:t>Všichni pracovníci zhotovitele určení pro montáž musí dodržovat pokyny supervizorů z</w:t>
      </w:r>
      <w:r>
        <w:t xml:space="preserve"> </w:t>
      </w:r>
      <w:r w:rsidR="005161D5">
        <w:t>HPI</w:t>
      </w:r>
      <w:r w:rsidRPr="004250FB">
        <w:t xml:space="preserve">. </w:t>
      </w:r>
    </w:p>
    <w:p w14:paraId="619A6433" w14:textId="604FCA48" w:rsidR="006D7948" w:rsidRPr="004250FB" w:rsidRDefault="006D7948">
      <w:pPr>
        <w:pStyle w:val="Bezmezer"/>
        <w:numPr>
          <w:ilvl w:val="0"/>
          <w:numId w:val="10"/>
        </w:numPr>
      </w:pPr>
      <w:r w:rsidRPr="004250FB">
        <w:t xml:space="preserve">Pokud montážní personál nedodrží pokyny nebo pokud supervizoři </w:t>
      </w:r>
      <w:r w:rsidR="005161D5">
        <w:t>HPI</w:t>
      </w:r>
      <w:r w:rsidRPr="004250FB">
        <w:t xml:space="preserve"> na místě zjistí, že personál postrádá požadované dovednosti, mají supervizoři právo požadovat po zákazníkovi výměnu personálu.</w:t>
      </w:r>
    </w:p>
    <w:p w14:paraId="7B02DA61" w14:textId="77777777" w:rsidR="006D7948" w:rsidRDefault="006D7948">
      <w:pPr>
        <w:pStyle w:val="Bezmezer"/>
        <w:numPr>
          <w:ilvl w:val="0"/>
          <w:numId w:val="10"/>
        </w:numPr>
      </w:pPr>
      <w:r w:rsidRPr="004250FB">
        <w:t>Všichni pracovníci zhotovitele budou označení názvem zhotovitelské firmy, a to včetně jejich subdodavatelů.</w:t>
      </w:r>
    </w:p>
    <w:p w14:paraId="3780C3FC" w14:textId="0E7709A4" w:rsidR="006D7948" w:rsidRPr="005A743D" w:rsidRDefault="006D7948">
      <w:pPr>
        <w:pStyle w:val="Bezmezer"/>
        <w:numPr>
          <w:ilvl w:val="0"/>
          <w:numId w:val="10"/>
        </w:numPr>
      </w:pPr>
      <w:r>
        <w:t xml:space="preserve">Zákaz práce na potrubní </w:t>
      </w:r>
      <w:r w:rsidR="005161D5">
        <w:t>rozvodu,</w:t>
      </w:r>
      <w:r>
        <w:t xml:space="preserve"> pokud je pod </w:t>
      </w:r>
      <w:r w:rsidRPr="005A743D">
        <w:t>tlakem.</w:t>
      </w:r>
    </w:p>
    <w:p w14:paraId="61EB610D" w14:textId="4C383753" w:rsidR="006D7948" w:rsidRPr="005A743D" w:rsidRDefault="006D7948">
      <w:pPr>
        <w:pStyle w:val="Bezmezer"/>
        <w:numPr>
          <w:ilvl w:val="0"/>
          <w:numId w:val="10"/>
        </w:numPr>
      </w:pPr>
      <w:r w:rsidRPr="005A743D">
        <w:t>Při práci ve výšce použ</w:t>
      </w:r>
      <w:r w:rsidR="00D03E11">
        <w:t>ívat</w:t>
      </w:r>
      <w:r w:rsidRPr="005A743D">
        <w:t xml:space="preserve"> lešení nebo plošinu a osobní jištění.</w:t>
      </w:r>
    </w:p>
    <w:p w14:paraId="1DF72D01" w14:textId="08F31432" w:rsidR="006D7948" w:rsidRPr="005A743D" w:rsidRDefault="006D7948">
      <w:pPr>
        <w:pStyle w:val="Bezmezer"/>
        <w:numPr>
          <w:ilvl w:val="0"/>
          <w:numId w:val="10"/>
        </w:numPr>
      </w:pPr>
      <w:r w:rsidRPr="005A743D">
        <w:lastRenderedPageBreak/>
        <w:t>Manipul</w:t>
      </w:r>
      <w:r w:rsidR="00AB345B">
        <w:t>ace</w:t>
      </w:r>
      <w:r w:rsidRPr="005A743D">
        <w:t xml:space="preserve"> s těžšími díly </w:t>
      </w:r>
      <w:r w:rsidR="00AB345B">
        <w:t xml:space="preserve">minimálně </w:t>
      </w:r>
      <w:r w:rsidRPr="005A743D">
        <w:t>ve dvou</w:t>
      </w:r>
      <w:r w:rsidR="00AB345B">
        <w:t xml:space="preserve"> pracovnících</w:t>
      </w:r>
      <w:r w:rsidRPr="005A743D">
        <w:t xml:space="preserve"> nebo pomocí zdvihací techniky.</w:t>
      </w:r>
    </w:p>
    <w:p w14:paraId="2E864DD1" w14:textId="5000664A" w:rsidR="006D7948" w:rsidRPr="005A743D" w:rsidRDefault="006D7948">
      <w:pPr>
        <w:pStyle w:val="Bezmezer"/>
        <w:numPr>
          <w:ilvl w:val="0"/>
          <w:numId w:val="10"/>
        </w:numPr>
      </w:pPr>
      <w:r w:rsidRPr="005A743D">
        <w:t>Dodrž</w:t>
      </w:r>
      <w:r w:rsidR="00AB345B">
        <w:t>ov</w:t>
      </w:r>
      <w:r w:rsidR="00D03E11">
        <w:t>at</w:t>
      </w:r>
      <w:r w:rsidRPr="005A743D">
        <w:t xml:space="preserve"> zásady BOZP a požární ochrany.</w:t>
      </w:r>
    </w:p>
    <w:p w14:paraId="368D4ECF" w14:textId="77777777" w:rsidR="00D70E3B" w:rsidRDefault="00D70E3B" w:rsidP="00D70E3B">
      <w:pPr>
        <w:pStyle w:val="Odstavecseseznamem"/>
        <w:ind w:left="1080"/>
      </w:pPr>
    </w:p>
    <w:p w14:paraId="7146CAA1" w14:textId="77777777" w:rsidR="00AB55FA" w:rsidRDefault="00AB55FA" w:rsidP="00D70E3B">
      <w:pPr>
        <w:pStyle w:val="Odstavecseseznamem"/>
        <w:ind w:left="1080"/>
      </w:pPr>
    </w:p>
    <w:p w14:paraId="6196AF04" w14:textId="77777777" w:rsidR="00AB55FA" w:rsidRPr="004250FB" w:rsidRDefault="00AB55FA" w:rsidP="00D70E3B">
      <w:pPr>
        <w:pStyle w:val="Odstavecseseznamem"/>
        <w:ind w:left="1080"/>
      </w:pPr>
    </w:p>
    <w:p w14:paraId="1F40D141" w14:textId="11D61E71" w:rsidR="004903C5" w:rsidRPr="00281E2D" w:rsidRDefault="008D40FF" w:rsidP="004903C5">
      <w:pPr>
        <w:rPr>
          <w:b/>
          <w:bCs/>
        </w:rPr>
      </w:pPr>
      <w:r w:rsidRPr="00281E2D">
        <w:rPr>
          <w:b/>
          <w:bCs/>
        </w:rPr>
        <w:t xml:space="preserve">Požadavky na </w:t>
      </w:r>
      <w:r w:rsidR="00AC70FD" w:rsidRPr="00281E2D">
        <w:rPr>
          <w:b/>
          <w:bCs/>
        </w:rPr>
        <w:t xml:space="preserve">techniku: </w:t>
      </w:r>
    </w:p>
    <w:p w14:paraId="77CE4BEC" w14:textId="4D148C94" w:rsidR="004250FB" w:rsidRPr="005161D5" w:rsidRDefault="004250FB">
      <w:pPr>
        <w:pStyle w:val="Odstavecseseznamem"/>
        <w:numPr>
          <w:ilvl w:val="0"/>
          <w:numId w:val="4"/>
        </w:numPr>
      </w:pPr>
      <w:r w:rsidRPr="005161D5">
        <w:t xml:space="preserve">Nůžková plošina 1,5t, </w:t>
      </w:r>
      <w:proofErr w:type="gramStart"/>
      <w:r w:rsidR="00A229D4" w:rsidRPr="005161D5">
        <w:t>1</w:t>
      </w:r>
      <w:r w:rsidRPr="005161D5">
        <w:t>5m</w:t>
      </w:r>
      <w:proofErr w:type="gramEnd"/>
      <w:r w:rsidRPr="005161D5">
        <w:t xml:space="preserve"> </w:t>
      </w:r>
      <w:r w:rsidR="00582FFE" w:rsidRPr="005161D5">
        <w:t xml:space="preserve">        </w:t>
      </w:r>
      <w:r w:rsidR="00E660FB" w:rsidRPr="005161D5">
        <w:t xml:space="preserve">                                     </w:t>
      </w:r>
      <w:r w:rsidR="00582FFE" w:rsidRPr="005161D5">
        <w:t xml:space="preserve"> </w:t>
      </w:r>
      <w:r w:rsidR="00A229D4" w:rsidRPr="005161D5">
        <w:t xml:space="preserve"> </w:t>
      </w:r>
      <w:r w:rsidRPr="005161D5">
        <w:t xml:space="preserve">– </w:t>
      </w:r>
      <w:r w:rsidR="00A229D4" w:rsidRPr="005161D5">
        <w:t>2</w:t>
      </w:r>
      <w:r w:rsidRPr="005161D5">
        <w:t xml:space="preserve"> ks</w:t>
      </w:r>
    </w:p>
    <w:p w14:paraId="3ACC1695" w14:textId="6B7EE0BF" w:rsidR="00582FFE" w:rsidRPr="005161D5" w:rsidRDefault="00582FFE">
      <w:pPr>
        <w:pStyle w:val="Odstavecseseznamem"/>
        <w:numPr>
          <w:ilvl w:val="0"/>
          <w:numId w:val="4"/>
        </w:numPr>
      </w:pPr>
      <w:r w:rsidRPr="005161D5">
        <w:t xml:space="preserve">VZV </w:t>
      </w:r>
      <w:proofErr w:type="gramStart"/>
      <w:r w:rsidRPr="005161D5">
        <w:t>4t</w:t>
      </w:r>
      <w:proofErr w:type="gramEnd"/>
      <w:r w:rsidRPr="005161D5">
        <w:t xml:space="preserve">                                            </w:t>
      </w:r>
      <w:r w:rsidR="00E660FB" w:rsidRPr="005161D5">
        <w:t xml:space="preserve">                                       </w:t>
      </w:r>
      <w:r w:rsidRPr="005161D5">
        <w:t xml:space="preserve">   </w:t>
      </w:r>
      <w:r w:rsidR="00E660FB" w:rsidRPr="005161D5">
        <w:t xml:space="preserve"> </w:t>
      </w:r>
      <w:r w:rsidRPr="005161D5">
        <w:t xml:space="preserve"> </w:t>
      </w:r>
      <w:r w:rsidR="00E660FB" w:rsidRPr="005161D5">
        <w:t xml:space="preserve"> </w:t>
      </w:r>
      <w:r w:rsidRPr="005161D5">
        <w:t xml:space="preserve">  – 1ks</w:t>
      </w:r>
    </w:p>
    <w:p w14:paraId="35339D9F" w14:textId="451D309A" w:rsidR="00582FFE" w:rsidRPr="00281E2D" w:rsidRDefault="00582FFE">
      <w:pPr>
        <w:pStyle w:val="Odstavecseseznamem"/>
        <w:numPr>
          <w:ilvl w:val="0"/>
          <w:numId w:val="4"/>
        </w:numPr>
      </w:pPr>
      <w:r w:rsidRPr="00281E2D">
        <w:t xml:space="preserve">Lešení stabilní výška </w:t>
      </w:r>
      <w:proofErr w:type="gramStart"/>
      <w:r w:rsidR="00A229D4" w:rsidRPr="00281E2D">
        <w:t>15m</w:t>
      </w:r>
      <w:proofErr w:type="gramEnd"/>
      <w:r w:rsidR="00A229D4" w:rsidRPr="00281E2D">
        <w:t>, délka</w:t>
      </w:r>
      <w:r w:rsidRPr="00281E2D">
        <w:t xml:space="preserve"> </w:t>
      </w:r>
      <w:proofErr w:type="gramStart"/>
      <w:r w:rsidRPr="00281E2D">
        <w:t>5m</w:t>
      </w:r>
      <w:proofErr w:type="gramEnd"/>
      <w:r w:rsidRPr="00281E2D">
        <w:t xml:space="preserve"> </w:t>
      </w:r>
      <w:proofErr w:type="gramStart"/>
      <w:r w:rsidRPr="00281E2D">
        <w:t>vč.schodiště</w:t>
      </w:r>
      <w:proofErr w:type="gramEnd"/>
      <w:r w:rsidRPr="00281E2D">
        <w:t xml:space="preserve">  – 1ks</w:t>
      </w:r>
    </w:p>
    <w:p w14:paraId="1589CCC0" w14:textId="77777777" w:rsidR="00582FFE" w:rsidRDefault="00582FFE" w:rsidP="00921B78">
      <w:pPr>
        <w:pStyle w:val="Odstavecseseznamem"/>
      </w:pPr>
    </w:p>
    <w:p w14:paraId="64B067A1" w14:textId="1B4F0D7B" w:rsidR="00921B78" w:rsidRPr="00AB55FA" w:rsidRDefault="00921B78" w:rsidP="00921B78">
      <w:pPr>
        <w:rPr>
          <w:b/>
          <w:bCs/>
        </w:rPr>
      </w:pPr>
      <w:r w:rsidRPr="00AB55FA">
        <w:rPr>
          <w:b/>
          <w:bCs/>
        </w:rPr>
        <w:t xml:space="preserve">Požadavky na vybavení </w:t>
      </w:r>
      <w:proofErr w:type="gramStart"/>
      <w:r w:rsidRPr="00AB55FA">
        <w:rPr>
          <w:b/>
          <w:bCs/>
        </w:rPr>
        <w:t>montérů :</w:t>
      </w:r>
      <w:proofErr w:type="gramEnd"/>
      <w:r w:rsidRPr="00AB55FA">
        <w:rPr>
          <w:b/>
          <w:bCs/>
        </w:rPr>
        <w:t xml:space="preserve"> </w:t>
      </w:r>
    </w:p>
    <w:p w14:paraId="264A8E16" w14:textId="77777777" w:rsidR="005F79A9" w:rsidRPr="00AB55FA" w:rsidRDefault="005F79A9">
      <w:pPr>
        <w:pStyle w:val="Bezmezer"/>
        <w:numPr>
          <w:ilvl w:val="0"/>
          <w:numId w:val="11"/>
        </w:numPr>
      </w:pPr>
      <w:r w:rsidRPr="00AB55FA">
        <w:t>Měřidla (laser, vodováha, metr).</w:t>
      </w:r>
    </w:p>
    <w:p w14:paraId="1539AE32" w14:textId="77777777" w:rsidR="005F79A9" w:rsidRPr="00AB55FA" w:rsidRDefault="005F79A9">
      <w:pPr>
        <w:pStyle w:val="Bezmezer"/>
        <w:numPr>
          <w:ilvl w:val="0"/>
          <w:numId w:val="11"/>
        </w:numPr>
      </w:pPr>
      <w:r w:rsidRPr="00AB55FA">
        <w:t>Řezací a tvarovací nářadí (řezačka, závitořez, ohýbačka, bruska).</w:t>
      </w:r>
    </w:p>
    <w:p w14:paraId="60DC8396" w14:textId="69F21247" w:rsidR="005F79A9" w:rsidRPr="00AB55FA" w:rsidRDefault="005F79A9">
      <w:pPr>
        <w:pStyle w:val="Bezmezer"/>
        <w:numPr>
          <w:ilvl w:val="0"/>
          <w:numId w:val="11"/>
        </w:numPr>
      </w:pPr>
      <w:r w:rsidRPr="00AB55FA">
        <w:t>Montážní klíče a momentové klíče.</w:t>
      </w:r>
      <w:r w:rsidR="00AB55FA">
        <w:t xml:space="preserve">                                  – sada/ montér</w:t>
      </w:r>
    </w:p>
    <w:p w14:paraId="06B10004" w14:textId="4BD6D905" w:rsidR="005F79A9" w:rsidRPr="00AB55FA" w:rsidRDefault="005F79A9">
      <w:pPr>
        <w:pStyle w:val="Bezmezer"/>
        <w:numPr>
          <w:ilvl w:val="0"/>
          <w:numId w:val="11"/>
        </w:numPr>
      </w:pPr>
      <w:r w:rsidRPr="00AB55FA">
        <w:t>Vrtačky, kotevní technika.</w:t>
      </w:r>
      <w:r w:rsidR="00AB55FA">
        <w:t xml:space="preserve">                                                      - 2 ks      </w:t>
      </w:r>
    </w:p>
    <w:p w14:paraId="234FF971" w14:textId="6F3D5CAA" w:rsidR="00952709" w:rsidRPr="00AB55FA" w:rsidRDefault="00952709">
      <w:pPr>
        <w:pStyle w:val="Odstavecseseznamem"/>
        <w:numPr>
          <w:ilvl w:val="0"/>
          <w:numId w:val="5"/>
        </w:numPr>
      </w:pPr>
      <w:r w:rsidRPr="00AB55FA">
        <w:t xml:space="preserve">Bruska </w:t>
      </w:r>
      <w:r w:rsidR="00AB345B" w:rsidRPr="00AB55FA">
        <w:t>úhlová</w:t>
      </w:r>
      <w:r w:rsidR="00AB345B">
        <w:t>,</w:t>
      </w:r>
      <w:r w:rsidR="00AB345B" w:rsidRPr="00AB55FA">
        <w:t xml:space="preserve"> kotouče</w:t>
      </w:r>
      <w:r w:rsidRPr="00AB55FA">
        <w:t xml:space="preserve"> </w:t>
      </w:r>
      <w:r w:rsidR="00AB345B">
        <w:t>ø</w:t>
      </w:r>
      <w:r w:rsidRPr="00AB55FA">
        <w:t xml:space="preserve">125 mm                                </w:t>
      </w:r>
      <w:r w:rsidR="00AB345B">
        <w:t xml:space="preserve">  </w:t>
      </w:r>
      <w:r w:rsidRPr="00AB55FA">
        <w:t xml:space="preserve">    - </w:t>
      </w:r>
      <w:r w:rsidR="005F79A9" w:rsidRPr="00AB55FA">
        <w:t>2</w:t>
      </w:r>
      <w:r w:rsidR="005161D5">
        <w:t>0</w:t>
      </w:r>
      <w:r w:rsidRPr="00AB55FA">
        <w:t xml:space="preserve"> ks </w:t>
      </w:r>
    </w:p>
    <w:p w14:paraId="4F8E4B72" w14:textId="0CC1250E" w:rsidR="00952709" w:rsidRPr="00AB55FA" w:rsidRDefault="00303E6B">
      <w:pPr>
        <w:pStyle w:val="Odstavecseseznamem"/>
        <w:numPr>
          <w:ilvl w:val="0"/>
          <w:numId w:val="5"/>
        </w:numPr>
      </w:pPr>
      <w:r w:rsidRPr="00AB55FA">
        <w:t>Vrtačka ruční</w:t>
      </w:r>
      <w:r w:rsidR="0045168B" w:rsidRPr="00AB55FA">
        <w:t>/Aku/Elektro</w:t>
      </w:r>
      <w:r w:rsidR="000F4FEE" w:rsidRPr="00AB55FA">
        <w:t xml:space="preserve">    </w:t>
      </w:r>
      <w:r w:rsidR="005F79A9" w:rsidRPr="00AB55FA">
        <w:t xml:space="preserve">                          </w:t>
      </w:r>
      <w:r w:rsidR="000F4FEE" w:rsidRPr="00AB55FA">
        <w:t xml:space="preserve">                      </w:t>
      </w:r>
      <w:r w:rsidR="00AB55FA">
        <w:t xml:space="preserve"> </w:t>
      </w:r>
      <w:r w:rsidR="000F4FEE" w:rsidRPr="00AB55FA">
        <w:t xml:space="preserve"> - 1</w:t>
      </w:r>
      <w:r w:rsidR="0045168B" w:rsidRPr="00AB55FA">
        <w:t>/</w:t>
      </w:r>
      <w:proofErr w:type="gramStart"/>
      <w:r w:rsidR="005161D5">
        <w:t>1</w:t>
      </w:r>
      <w:r w:rsidR="0045168B" w:rsidRPr="00AB55FA">
        <w:t xml:space="preserve"> </w:t>
      </w:r>
      <w:r w:rsidR="000F4FEE" w:rsidRPr="00AB55FA">
        <w:t xml:space="preserve"> ks</w:t>
      </w:r>
      <w:proofErr w:type="gramEnd"/>
    </w:p>
    <w:p w14:paraId="7D002CF0" w14:textId="77FE6960" w:rsidR="0045168B" w:rsidRPr="00AB55FA" w:rsidRDefault="0045168B">
      <w:pPr>
        <w:pStyle w:val="Odstavecseseznamem"/>
        <w:numPr>
          <w:ilvl w:val="0"/>
          <w:numId w:val="5"/>
        </w:numPr>
      </w:pPr>
      <w:r w:rsidRPr="00AB55FA">
        <w:t xml:space="preserve">Vrtáky </w:t>
      </w:r>
      <w:r w:rsidR="00AB345B">
        <w:t>ø</w:t>
      </w:r>
      <w:r w:rsidRPr="00AB55FA">
        <w:t xml:space="preserve"> </w:t>
      </w:r>
      <w:proofErr w:type="gramStart"/>
      <w:r w:rsidRPr="00AB55FA">
        <w:t>5 – 24</w:t>
      </w:r>
      <w:proofErr w:type="gramEnd"/>
      <w:r w:rsidRPr="00AB55FA">
        <w:t xml:space="preserve"> mm</w:t>
      </w:r>
      <w:r w:rsidR="005F79A9" w:rsidRPr="00AB55FA">
        <w:t>, beton/ocel</w:t>
      </w:r>
      <w:r w:rsidRPr="00AB55FA">
        <w:t xml:space="preserve">   </w:t>
      </w:r>
      <w:r w:rsidR="00AB345B">
        <w:t xml:space="preserve">  </w:t>
      </w:r>
      <w:r w:rsidRPr="00AB55FA">
        <w:t xml:space="preserve">                                      - 2</w:t>
      </w:r>
      <w:r w:rsidR="005F79A9" w:rsidRPr="00AB55FA">
        <w:t xml:space="preserve">/2 </w:t>
      </w:r>
      <w:r w:rsidRPr="00AB55FA">
        <w:t xml:space="preserve">ks / průměr   </w:t>
      </w:r>
    </w:p>
    <w:p w14:paraId="507C82B3" w14:textId="4C779DF2" w:rsidR="000F4FEE" w:rsidRPr="00AB55FA" w:rsidRDefault="000F4FEE">
      <w:pPr>
        <w:pStyle w:val="Odstavecseseznamem"/>
        <w:numPr>
          <w:ilvl w:val="0"/>
          <w:numId w:val="5"/>
        </w:numPr>
      </w:pPr>
      <w:r w:rsidRPr="00AB55FA">
        <w:t xml:space="preserve">Vázací prostředky lana </w:t>
      </w:r>
      <w:proofErr w:type="gramStart"/>
      <w:r w:rsidRPr="00AB55FA">
        <w:t>5t</w:t>
      </w:r>
      <w:proofErr w:type="gramEnd"/>
      <w:r w:rsidRPr="00AB55FA">
        <w:t>,</w:t>
      </w:r>
      <w:proofErr w:type="gramStart"/>
      <w:r w:rsidRPr="00AB55FA">
        <w:t>3m</w:t>
      </w:r>
      <w:proofErr w:type="gramEnd"/>
      <w:r w:rsidRPr="00AB55FA">
        <w:t xml:space="preserve">                                                - 8ks</w:t>
      </w:r>
    </w:p>
    <w:p w14:paraId="22CBE28D" w14:textId="64BE1469" w:rsidR="00C246B9" w:rsidRDefault="00C246B9" w:rsidP="005F79A9">
      <w:pPr>
        <w:pStyle w:val="Odstavecseseznamem"/>
      </w:pPr>
    </w:p>
    <w:p w14:paraId="236B512A" w14:textId="33839941" w:rsidR="00C246B9" w:rsidRDefault="00C246B9" w:rsidP="00C246B9">
      <w:pPr>
        <w:rPr>
          <w:b/>
          <w:bCs/>
        </w:rPr>
      </w:pPr>
      <w:r w:rsidRPr="00C246B9">
        <w:rPr>
          <w:b/>
          <w:bCs/>
        </w:rPr>
        <w:t xml:space="preserve">Svářecí </w:t>
      </w:r>
      <w:proofErr w:type="gramStart"/>
      <w:r w:rsidRPr="00C246B9">
        <w:rPr>
          <w:b/>
          <w:bCs/>
        </w:rPr>
        <w:t xml:space="preserve">technika </w:t>
      </w:r>
      <w:r>
        <w:rPr>
          <w:b/>
          <w:bCs/>
        </w:rPr>
        <w:t>:</w:t>
      </w:r>
      <w:proofErr w:type="gramEnd"/>
    </w:p>
    <w:p w14:paraId="1834FE33" w14:textId="27C47458" w:rsidR="000F4FEE" w:rsidRDefault="000F4FEE">
      <w:pPr>
        <w:pStyle w:val="Odstavecseseznamem"/>
        <w:numPr>
          <w:ilvl w:val="0"/>
          <w:numId w:val="5"/>
        </w:numPr>
      </w:pPr>
      <w:r>
        <w:t xml:space="preserve">Autogenní soupravy + pálicí pistole                         </w:t>
      </w:r>
      <w:r w:rsidR="00E660FB">
        <w:t xml:space="preserve"> </w:t>
      </w:r>
      <w:r>
        <w:t xml:space="preserve">          - </w:t>
      </w:r>
      <w:r w:rsidR="005F79A9">
        <w:t>1</w:t>
      </w:r>
      <w:r>
        <w:t xml:space="preserve"> + </w:t>
      </w:r>
      <w:r w:rsidR="005F79A9">
        <w:t>1</w:t>
      </w:r>
      <w:r>
        <w:t xml:space="preserve"> ks</w:t>
      </w:r>
    </w:p>
    <w:p w14:paraId="618123E3" w14:textId="686D22B4" w:rsidR="000F4FEE" w:rsidRDefault="000F4FEE">
      <w:pPr>
        <w:pStyle w:val="Odstavecseseznamem"/>
        <w:numPr>
          <w:ilvl w:val="0"/>
          <w:numId w:val="5"/>
        </w:numPr>
      </w:pPr>
      <w:r>
        <w:t xml:space="preserve">Láhve </w:t>
      </w:r>
      <w:r w:rsidR="00AB345B">
        <w:t xml:space="preserve">technického plynu </w:t>
      </w:r>
      <w:r>
        <w:t xml:space="preserve">                                                     </w:t>
      </w:r>
      <w:r w:rsidR="00AB345B">
        <w:t xml:space="preserve"> </w:t>
      </w:r>
      <w:r>
        <w:t xml:space="preserve">  </w:t>
      </w:r>
      <w:proofErr w:type="gramStart"/>
      <w:r>
        <w:t xml:space="preserve">- </w:t>
      </w:r>
      <w:r w:rsidR="005F79A9">
        <w:t xml:space="preserve"> </w:t>
      </w:r>
      <w:r>
        <w:t>5</w:t>
      </w:r>
      <w:proofErr w:type="gramEnd"/>
      <w:r>
        <w:t xml:space="preserve"> ks</w:t>
      </w:r>
    </w:p>
    <w:p w14:paraId="2009523B" w14:textId="3DD93CAA" w:rsidR="005F79A9" w:rsidRDefault="005F79A9">
      <w:pPr>
        <w:pStyle w:val="Odstavecseseznamem"/>
        <w:numPr>
          <w:ilvl w:val="0"/>
          <w:numId w:val="5"/>
        </w:numPr>
      </w:pPr>
      <w:r>
        <w:t xml:space="preserve">Svařovací agregát metoda </w:t>
      </w:r>
      <w:proofErr w:type="gramStart"/>
      <w:r>
        <w:t>G</w:t>
      </w:r>
      <w:r w:rsidR="00AB345B">
        <w:t>R</w:t>
      </w:r>
      <w:r>
        <w:t>AW</w:t>
      </w:r>
      <w:r w:rsidR="00AB345B">
        <w:t>,SMAW</w:t>
      </w:r>
      <w:proofErr w:type="gramEnd"/>
      <w:r>
        <w:t xml:space="preserve">                      </w:t>
      </w:r>
      <w:r w:rsidR="00AB55FA">
        <w:t xml:space="preserve"> </w:t>
      </w:r>
      <w:r w:rsidR="00AB345B">
        <w:t xml:space="preserve"> </w:t>
      </w:r>
      <w:r w:rsidR="00AB55FA">
        <w:t xml:space="preserve"> </w:t>
      </w:r>
      <w:r>
        <w:t>- 2 ks</w:t>
      </w:r>
    </w:p>
    <w:p w14:paraId="1B2068FD" w14:textId="51F92777" w:rsidR="00C246B9" w:rsidRDefault="005F79A9">
      <w:pPr>
        <w:pStyle w:val="Odstavecseseznamem"/>
        <w:numPr>
          <w:ilvl w:val="0"/>
          <w:numId w:val="5"/>
        </w:numPr>
      </w:pPr>
      <w:r>
        <w:t>S</w:t>
      </w:r>
      <w:r w:rsidR="00C246B9" w:rsidRPr="00C246B9">
        <w:t xml:space="preserve">vařovací drát </w:t>
      </w:r>
      <w:r w:rsidR="00AB345B">
        <w:t>ø</w:t>
      </w:r>
      <w:r w:rsidR="00C246B9" w:rsidRPr="00C246B9">
        <w:t>2</w:t>
      </w:r>
      <w:r w:rsidR="00AB345B">
        <w:t xml:space="preserve">, ø2,5, ø3mm </w:t>
      </w:r>
      <w:r w:rsidR="00C246B9">
        <w:t xml:space="preserve">                                  </w:t>
      </w:r>
      <w:r>
        <w:t xml:space="preserve">          </w:t>
      </w:r>
      <w:r w:rsidR="00AB345B">
        <w:t xml:space="preserve"> </w:t>
      </w:r>
      <w:r w:rsidR="00C246B9">
        <w:t>- 20</w:t>
      </w:r>
      <w:r w:rsidR="00AB345B">
        <w:t>/20/20</w:t>
      </w:r>
      <w:r w:rsidR="00C246B9">
        <w:t xml:space="preserve"> balení</w:t>
      </w:r>
    </w:p>
    <w:p w14:paraId="59F946D2" w14:textId="77777777" w:rsidR="00C255CE" w:rsidRDefault="00C255CE" w:rsidP="00D4764E">
      <w:pPr>
        <w:rPr>
          <w:b/>
          <w:bCs/>
        </w:rPr>
      </w:pPr>
    </w:p>
    <w:p w14:paraId="347C318B" w14:textId="567B3BD5" w:rsidR="00D4764E" w:rsidRDefault="00C255CE" w:rsidP="00D4764E">
      <w:proofErr w:type="gramStart"/>
      <w:r>
        <w:rPr>
          <w:b/>
          <w:bCs/>
        </w:rPr>
        <w:t xml:space="preserve">Spotřební </w:t>
      </w:r>
      <w:r w:rsidR="00D4764E" w:rsidRPr="00D4764E">
        <w:rPr>
          <w:b/>
          <w:bCs/>
        </w:rPr>
        <w:t xml:space="preserve"> materiál</w:t>
      </w:r>
      <w:proofErr w:type="gramEnd"/>
      <w:r w:rsidR="00D4764E">
        <w:rPr>
          <w:b/>
          <w:bCs/>
        </w:rPr>
        <w:t xml:space="preserve"> :</w:t>
      </w:r>
    </w:p>
    <w:p w14:paraId="6D1DFFC1" w14:textId="749BA892" w:rsidR="00C246B9" w:rsidRDefault="00C246B9">
      <w:pPr>
        <w:pStyle w:val="Odstavecseseznamem"/>
        <w:numPr>
          <w:ilvl w:val="0"/>
          <w:numId w:val="5"/>
        </w:numPr>
      </w:pPr>
      <w:r>
        <w:t>K</w:t>
      </w:r>
      <w:r w:rsidRPr="00C246B9">
        <w:t xml:space="preserve">otouče </w:t>
      </w:r>
      <w:r w:rsidR="00D03E11">
        <w:t>ø</w:t>
      </w:r>
      <w:r w:rsidRPr="00C246B9">
        <w:t xml:space="preserve">125 </w:t>
      </w:r>
      <w:r w:rsidR="00D03E11">
        <w:t>x</w:t>
      </w:r>
      <w:r w:rsidRPr="00C246B9">
        <w:t xml:space="preserve"> 1 mm thikness </w:t>
      </w:r>
      <w:r>
        <w:t xml:space="preserve">    </w:t>
      </w:r>
      <w:r w:rsidR="00D03E11">
        <w:t xml:space="preserve">    </w:t>
      </w:r>
      <w:r>
        <w:t xml:space="preserve">                                     </w:t>
      </w:r>
      <w:r w:rsidR="00AB55FA">
        <w:t xml:space="preserve">  </w:t>
      </w:r>
      <w:r>
        <w:t>- 80 ks</w:t>
      </w:r>
    </w:p>
    <w:p w14:paraId="1082CEBA" w14:textId="02C0AB16" w:rsidR="00C246B9" w:rsidRDefault="00C246B9">
      <w:pPr>
        <w:pStyle w:val="Odstavecseseznamem"/>
        <w:numPr>
          <w:ilvl w:val="0"/>
          <w:numId w:val="5"/>
        </w:numPr>
      </w:pPr>
      <w:r>
        <w:t>K</w:t>
      </w:r>
      <w:r w:rsidRPr="00C246B9">
        <w:t xml:space="preserve">otouče </w:t>
      </w:r>
      <w:r w:rsidR="00D03E11">
        <w:t>ø</w:t>
      </w:r>
      <w:r w:rsidRPr="00C246B9">
        <w:t xml:space="preserve">125 </w:t>
      </w:r>
      <w:r w:rsidR="00D03E11">
        <w:t>x</w:t>
      </w:r>
      <w:r w:rsidRPr="00C246B9">
        <w:t xml:space="preserve"> 3 mm thikness</w:t>
      </w:r>
      <w:r w:rsidR="00D03E11">
        <w:t xml:space="preserve">     </w:t>
      </w:r>
      <w:r>
        <w:t xml:space="preserve">                                         </w:t>
      </w:r>
      <w:r w:rsidR="00AB55FA">
        <w:t xml:space="preserve">  </w:t>
      </w:r>
      <w:r>
        <w:t>- 30 ks</w:t>
      </w:r>
    </w:p>
    <w:p w14:paraId="4420A690" w14:textId="0481D5E1" w:rsidR="00C246B9" w:rsidRDefault="00C246B9">
      <w:pPr>
        <w:pStyle w:val="Odstavecseseznamem"/>
        <w:numPr>
          <w:ilvl w:val="0"/>
          <w:numId w:val="5"/>
        </w:numPr>
      </w:pPr>
      <w:r>
        <w:t>B</w:t>
      </w:r>
      <w:r w:rsidRPr="00C246B9">
        <w:t>rusn</w:t>
      </w:r>
      <w:r>
        <w:t xml:space="preserve">ý </w:t>
      </w:r>
      <w:proofErr w:type="gramStart"/>
      <w:r>
        <w:t xml:space="preserve">a </w:t>
      </w:r>
      <w:r w:rsidRPr="00C246B9">
        <w:t xml:space="preserve"> lamelov</w:t>
      </w:r>
      <w:r>
        <w:t>ý</w:t>
      </w:r>
      <w:proofErr w:type="gramEnd"/>
      <w:r w:rsidRPr="00C246B9">
        <w:t xml:space="preserve"> kotouč </w:t>
      </w:r>
      <w:r w:rsidR="00D03E11">
        <w:t>ø</w:t>
      </w:r>
      <w:r w:rsidRPr="00C246B9">
        <w:t>125 mm</w:t>
      </w:r>
      <w:r>
        <w:t xml:space="preserve">                                 </w:t>
      </w:r>
      <w:r w:rsidR="00AB55FA">
        <w:t xml:space="preserve">  </w:t>
      </w:r>
      <w:r>
        <w:t xml:space="preserve"> - 100 ks </w:t>
      </w:r>
    </w:p>
    <w:p w14:paraId="2BC3BDC9" w14:textId="77777777" w:rsidR="004250FB" w:rsidRDefault="004250FB" w:rsidP="00921B78">
      <w:pPr>
        <w:pStyle w:val="Odstavecseseznamem"/>
      </w:pPr>
    </w:p>
    <w:p w14:paraId="19471506" w14:textId="77777777" w:rsidR="00A13856" w:rsidRPr="00E90CCC" w:rsidRDefault="00A13856" w:rsidP="00A13856">
      <w:pPr>
        <w:pStyle w:val="Odstavecseseznamem"/>
        <w:rPr>
          <w:highlight w:val="yellow"/>
        </w:rPr>
      </w:pPr>
    </w:p>
    <w:p w14:paraId="7C3C43C2" w14:textId="4EEC4358" w:rsidR="005D5A8F" w:rsidRPr="00C255CE" w:rsidRDefault="005D5A8F" w:rsidP="005D5A8F">
      <w:pPr>
        <w:rPr>
          <w:b/>
          <w:bCs/>
        </w:rPr>
      </w:pPr>
      <w:r w:rsidRPr="00C255CE">
        <w:rPr>
          <w:b/>
          <w:bCs/>
        </w:rPr>
        <w:t>Požadavky objednatele:</w:t>
      </w:r>
    </w:p>
    <w:p w14:paraId="7431AAD8" w14:textId="77777777" w:rsidR="000D2F1C" w:rsidRDefault="000D2F1C" w:rsidP="000D2F1C">
      <w:pPr>
        <w:pStyle w:val="Odstavecseseznamem"/>
        <w:numPr>
          <w:ilvl w:val="0"/>
          <w:numId w:val="1"/>
        </w:numPr>
      </w:pPr>
      <w:r w:rsidRPr="00C255CE">
        <w:t>Před zahájením prací bude předložen ke schválení detailní harmonogram.</w:t>
      </w:r>
    </w:p>
    <w:p w14:paraId="30741549" w14:textId="77777777" w:rsidR="000D2F1C" w:rsidRPr="005E683A" w:rsidRDefault="000D2F1C" w:rsidP="000D2F1C">
      <w:pPr>
        <w:pStyle w:val="Odstavecseseznamem"/>
        <w:numPr>
          <w:ilvl w:val="0"/>
          <w:numId w:val="1"/>
        </w:numPr>
      </w:pPr>
      <w:r w:rsidRPr="005E683A">
        <w:t>Provedení pracovní zkoušky svářečů, před zahájením prací u objednatele. Svary dle WPS a výkresové dokumentace objednatele.</w:t>
      </w:r>
    </w:p>
    <w:p w14:paraId="70614BE3" w14:textId="77777777" w:rsidR="000D2F1C" w:rsidRPr="005E683A" w:rsidRDefault="000D2F1C" w:rsidP="000D2F1C">
      <w:pPr>
        <w:pStyle w:val="Odstavecseseznamem"/>
        <w:ind w:left="643"/>
      </w:pPr>
      <w:proofErr w:type="gramStart"/>
      <w:r w:rsidRPr="005E683A">
        <w:t>Polohy :</w:t>
      </w:r>
      <w:proofErr w:type="gramEnd"/>
      <w:r w:rsidRPr="005E683A">
        <w:t xml:space="preserve"> </w:t>
      </w:r>
      <w:proofErr w:type="gramStart"/>
      <w:r w:rsidRPr="005E683A">
        <w:t>FW :</w:t>
      </w:r>
      <w:proofErr w:type="gramEnd"/>
      <w:r w:rsidRPr="005E683A">
        <w:t xml:space="preserve"> PB a PF</w:t>
      </w:r>
    </w:p>
    <w:p w14:paraId="5FA93069" w14:textId="77777777" w:rsidR="000D2F1C" w:rsidRPr="005E683A" w:rsidRDefault="000D2F1C" w:rsidP="000D2F1C">
      <w:pPr>
        <w:pStyle w:val="Odstavecseseznamem"/>
        <w:ind w:left="643"/>
      </w:pPr>
      <w:r w:rsidRPr="005E683A">
        <w:t>             </w:t>
      </w:r>
      <w:proofErr w:type="gramStart"/>
      <w:r w:rsidRPr="005E683A">
        <w:t>BW :</w:t>
      </w:r>
      <w:proofErr w:type="gramEnd"/>
      <w:r w:rsidRPr="005E683A">
        <w:t xml:space="preserve"> PA a PF</w:t>
      </w:r>
    </w:p>
    <w:p w14:paraId="78B30A2D" w14:textId="77777777" w:rsidR="000D2F1C" w:rsidRPr="005E683A" w:rsidRDefault="000D2F1C" w:rsidP="000D2F1C">
      <w:pPr>
        <w:pStyle w:val="Odstavecseseznamem"/>
        <w:ind w:left="643"/>
      </w:pPr>
      <w:r w:rsidRPr="005E683A">
        <w:t>Zkušební vzorky délky min.</w:t>
      </w:r>
      <w:proofErr w:type="gramStart"/>
      <w:r w:rsidRPr="005E683A">
        <w:t>250mm</w:t>
      </w:r>
      <w:proofErr w:type="gramEnd"/>
      <w:r w:rsidRPr="005E683A">
        <w:t>.</w:t>
      </w:r>
    </w:p>
    <w:p w14:paraId="079A5EFB" w14:textId="77777777" w:rsidR="000D2F1C" w:rsidRPr="005E683A" w:rsidRDefault="000D2F1C" w:rsidP="000D2F1C">
      <w:pPr>
        <w:pStyle w:val="Odstavecseseznamem"/>
        <w:numPr>
          <w:ilvl w:val="0"/>
          <w:numId w:val="1"/>
        </w:numPr>
      </w:pPr>
      <w:r w:rsidRPr="005E683A">
        <w:t>Provedení pracovních zkoušek v objektu zhotovitele za účasti svářečského dozoru zhotovitele.</w:t>
      </w:r>
    </w:p>
    <w:p w14:paraId="483A75C3" w14:textId="77777777" w:rsidR="000D2F1C" w:rsidRPr="00C255CE" w:rsidRDefault="000D2F1C" w:rsidP="000D2F1C">
      <w:pPr>
        <w:pStyle w:val="Odstavecseseznamem"/>
        <w:numPr>
          <w:ilvl w:val="0"/>
          <w:numId w:val="1"/>
        </w:numPr>
      </w:pPr>
      <w:r w:rsidRPr="00C255CE">
        <w:lastRenderedPageBreak/>
        <w:t>Montáže, nadrozměrných dílčích celků, z důvodu zajištění plynulosti výroby a logistiky, musí probíhat v odpoledních, nočních směnách a o víkendech.</w:t>
      </w:r>
    </w:p>
    <w:p w14:paraId="77E4C97D" w14:textId="4A55F90D" w:rsidR="00DB5B97" w:rsidRDefault="00DB5B97" w:rsidP="00DB5B97">
      <w:pPr>
        <w:pStyle w:val="Odstavecseseznamem"/>
        <w:rPr>
          <w:b/>
          <w:bCs/>
          <w:highlight w:val="yellow"/>
        </w:rPr>
      </w:pPr>
    </w:p>
    <w:p w14:paraId="55CFCBDE" w14:textId="77777777" w:rsidR="003D3236" w:rsidRDefault="003D3236" w:rsidP="00DB5B97">
      <w:pPr>
        <w:pStyle w:val="Odstavecseseznamem"/>
        <w:rPr>
          <w:b/>
          <w:bCs/>
          <w:highlight w:val="yellow"/>
        </w:rPr>
      </w:pPr>
    </w:p>
    <w:p w14:paraId="692599C2" w14:textId="77777777" w:rsidR="00661F0A" w:rsidRPr="003D3236" w:rsidRDefault="00661F0A" w:rsidP="00661F0A">
      <w:pPr>
        <w:rPr>
          <w:b/>
          <w:bCs/>
        </w:rPr>
      </w:pPr>
    </w:p>
    <w:p w14:paraId="1F91CFAB" w14:textId="66F9BF29" w:rsidR="00661F0A" w:rsidRPr="003D3236" w:rsidRDefault="00661F0A" w:rsidP="00661F0A">
      <w:pPr>
        <w:rPr>
          <w:b/>
          <w:bCs/>
        </w:rPr>
      </w:pPr>
      <w:proofErr w:type="gramStart"/>
      <w:r w:rsidRPr="003D3236">
        <w:rPr>
          <w:b/>
          <w:bCs/>
        </w:rPr>
        <w:t>Přílohy :</w:t>
      </w:r>
      <w:proofErr w:type="gramEnd"/>
      <w:r w:rsidRPr="003D3236">
        <w:rPr>
          <w:b/>
          <w:bCs/>
        </w:rPr>
        <w:t xml:space="preserve"> </w:t>
      </w:r>
    </w:p>
    <w:p w14:paraId="021EB59C" w14:textId="6BFEE05A" w:rsidR="00661F0A" w:rsidRPr="00680083" w:rsidRDefault="00680083">
      <w:pPr>
        <w:pStyle w:val="Odstavecseseznamem"/>
        <w:numPr>
          <w:ilvl w:val="0"/>
          <w:numId w:val="20"/>
        </w:numPr>
      </w:pPr>
      <w:r w:rsidRPr="00680083">
        <w:t>Pneumatika</w:t>
      </w:r>
      <w:r w:rsidR="00661F0A" w:rsidRPr="00680083">
        <w:t xml:space="preserve"> </w:t>
      </w:r>
    </w:p>
    <w:p w14:paraId="6A1C8850" w14:textId="77777777" w:rsidR="00680083" w:rsidRPr="00680083" w:rsidRDefault="00680083">
      <w:pPr>
        <w:pStyle w:val="Odstavecseseznamem"/>
        <w:numPr>
          <w:ilvl w:val="0"/>
          <w:numId w:val="20"/>
        </w:numPr>
      </w:pPr>
      <w:r w:rsidRPr="00680083">
        <w:t>Hydraulika</w:t>
      </w:r>
    </w:p>
    <w:p w14:paraId="5FF45641" w14:textId="77777777" w:rsidR="00680083" w:rsidRDefault="00680083">
      <w:pPr>
        <w:pStyle w:val="Odstavecseseznamem"/>
        <w:numPr>
          <w:ilvl w:val="0"/>
          <w:numId w:val="20"/>
        </w:numPr>
      </w:pPr>
      <w:r>
        <w:t>Mazání Mould</w:t>
      </w:r>
    </w:p>
    <w:p w14:paraId="51EB6582" w14:textId="77777777" w:rsidR="00680083" w:rsidRDefault="00680083">
      <w:pPr>
        <w:pStyle w:val="Odstavecseseznamem"/>
        <w:numPr>
          <w:ilvl w:val="0"/>
          <w:numId w:val="20"/>
        </w:numPr>
      </w:pPr>
      <w:r>
        <w:t>Chladící voda</w:t>
      </w:r>
    </w:p>
    <w:p w14:paraId="5CA399D3" w14:textId="54CED50C" w:rsidR="00661F0A" w:rsidRDefault="00680083">
      <w:pPr>
        <w:pStyle w:val="Odstavecseseznamem"/>
        <w:numPr>
          <w:ilvl w:val="0"/>
          <w:numId w:val="20"/>
        </w:numPr>
      </w:pPr>
      <w:r>
        <w:t>Mazání pilového kotouče</w:t>
      </w:r>
      <w:r w:rsidR="00C255CE" w:rsidRPr="00680083">
        <w:t xml:space="preserve"> </w:t>
      </w:r>
    </w:p>
    <w:p w14:paraId="535762AD" w14:textId="0E363F6C" w:rsidR="00680083" w:rsidRDefault="00680083">
      <w:pPr>
        <w:pStyle w:val="Odstavecseseznamem"/>
        <w:numPr>
          <w:ilvl w:val="0"/>
          <w:numId w:val="20"/>
        </w:numPr>
      </w:pPr>
      <w:r>
        <w:t>TOP</w:t>
      </w:r>
    </w:p>
    <w:p w14:paraId="739D50AD" w14:textId="17351656" w:rsidR="00680083" w:rsidRPr="00680083" w:rsidRDefault="00680083">
      <w:pPr>
        <w:pStyle w:val="Odstavecseseznamem"/>
        <w:numPr>
          <w:ilvl w:val="0"/>
          <w:numId w:val="20"/>
        </w:numPr>
      </w:pPr>
      <w:r>
        <w:t>Delimitační body</w:t>
      </w:r>
    </w:p>
    <w:p w14:paraId="037231B8" w14:textId="77777777" w:rsidR="00661F0A" w:rsidRPr="00E13C33" w:rsidRDefault="00661F0A" w:rsidP="00661F0A">
      <w:pPr>
        <w:rPr>
          <w:b/>
          <w:bCs/>
          <w:highlight w:val="green"/>
        </w:rPr>
      </w:pPr>
    </w:p>
    <w:p w14:paraId="20D7EF20" w14:textId="77777777" w:rsidR="00881390" w:rsidRPr="00E90CCC" w:rsidRDefault="00881390" w:rsidP="00F26A55">
      <w:pPr>
        <w:ind w:left="2124" w:hanging="2124"/>
        <w:rPr>
          <w:b/>
          <w:bCs/>
          <w:highlight w:val="yellow"/>
        </w:rPr>
      </w:pPr>
    </w:p>
    <w:p w14:paraId="11238B86" w14:textId="77777777" w:rsidR="00881390" w:rsidRPr="00E90CCC" w:rsidRDefault="00881390" w:rsidP="00F26A55">
      <w:pPr>
        <w:ind w:left="2124" w:hanging="2124"/>
        <w:rPr>
          <w:b/>
          <w:bCs/>
          <w:highlight w:val="yellow"/>
        </w:rPr>
      </w:pPr>
    </w:p>
    <w:sectPr w:rsidR="00881390" w:rsidRPr="00E90CCC" w:rsidSect="00C92E12">
      <w:headerReference w:type="default" r:id="rId10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B2CBD" w14:textId="77777777" w:rsidR="002B5992" w:rsidRDefault="002B5992" w:rsidP="004C69C0">
      <w:pPr>
        <w:spacing w:after="0" w:line="240" w:lineRule="auto"/>
      </w:pPr>
      <w:r>
        <w:separator/>
      </w:r>
    </w:p>
  </w:endnote>
  <w:endnote w:type="continuationSeparator" w:id="0">
    <w:p w14:paraId="6D061E78" w14:textId="77777777" w:rsidR="002B5992" w:rsidRDefault="002B5992" w:rsidP="004C6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D2670" w14:textId="77777777" w:rsidR="002B5992" w:rsidRDefault="002B5992" w:rsidP="004C69C0">
      <w:pPr>
        <w:spacing w:after="0" w:line="240" w:lineRule="auto"/>
      </w:pPr>
      <w:r>
        <w:separator/>
      </w:r>
    </w:p>
  </w:footnote>
  <w:footnote w:type="continuationSeparator" w:id="0">
    <w:p w14:paraId="731081D0" w14:textId="77777777" w:rsidR="002B5992" w:rsidRDefault="002B5992" w:rsidP="004C6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3BCB3" w14:textId="401DD65B" w:rsidR="004C69C0" w:rsidRDefault="004C69C0">
    <w:pPr>
      <w:pStyle w:val="Zhlav"/>
    </w:pPr>
    <w:r w:rsidRPr="00E46874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inline distT="0" distB="0" distL="0" distR="0" wp14:anchorId="53B5374D" wp14:editId="6A17616F">
          <wp:extent cx="5759450" cy="687070"/>
          <wp:effectExtent l="0" t="0" r="0" b="0"/>
          <wp:docPr id="138870032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7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5576"/>
    <w:multiLevelType w:val="hybridMultilevel"/>
    <w:tmpl w:val="85104190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A0FB6"/>
    <w:multiLevelType w:val="hybridMultilevel"/>
    <w:tmpl w:val="BDDAF74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4F7F09"/>
    <w:multiLevelType w:val="hybridMultilevel"/>
    <w:tmpl w:val="1BBE8AE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79E69FA"/>
    <w:multiLevelType w:val="hybridMultilevel"/>
    <w:tmpl w:val="627C8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C0B28"/>
    <w:multiLevelType w:val="hybridMultilevel"/>
    <w:tmpl w:val="71F2F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D0CBD"/>
    <w:multiLevelType w:val="hybridMultilevel"/>
    <w:tmpl w:val="9F98F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27D64"/>
    <w:multiLevelType w:val="hybridMultilevel"/>
    <w:tmpl w:val="86667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5A4983"/>
    <w:multiLevelType w:val="hybridMultilevel"/>
    <w:tmpl w:val="189A2F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13B46"/>
    <w:multiLevelType w:val="hybridMultilevel"/>
    <w:tmpl w:val="3B72E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A5774"/>
    <w:multiLevelType w:val="hybridMultilevel"/>
    <w:tmpl w:val="78D27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3502FD"/>
    <w:multiLevelType w:val="hybridMultilevel"/>
    <w:tmpl w:val="8A78C9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8344CF"/>
    <w:multiLevelType w:val="hybridMultilevel"/>
    <w:tmpl w:val="A6B6FC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64570"/>
    <w:multiLevelType w:val="hybridMultilevel"/>
    <w:tmpl w:val="5D4EF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92D61"/>
    <w:multiLevelType w:val="hybridMultilevel"/>
    <w:tmpl w:val="2D848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67155B"/>
    <w:multiLevelType w:val="hybridMultilevel"/>
    <w:tmpl w:val="59080F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B06AE1"/>
    <w:multiLevelType w:val="hybridMultilevel"/>
    <w:tmpl w:val="34224F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1B67C4"/>
    <w:multiLevelType w:val="hybridMultilevel"/>
    <w:tmpl w:val="6602B6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10D51"/>
    <w:multiLevelType w:val="hybridMultilevel"/>
    <w:tmpl w:val="26C018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0327AF"/>
    <w:multiLevelType w:val="hybridMultilevel"/>
    <w:tmpl w:val="1C9AB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D16BAC"/>
    <w:multiLevelType w:val="hybridMultilevel"/>
    <w:tmpl w:val="86CCC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703604">
    <w:abstractNumId w:val="0"/>
  </w:num>
  <w:num w:numId="2" w16cid:durableId="1800955310">
    <w:abstractNumId w:val="2"/>
  </w:num>
  <w:num w:numId="3" w16cid:durableId="724446560">
    <w:abstractNumId w:val="17"/>
  </w:num>
  <w:num w:numId="4" w16cid:durableId="600839115">
    <w:abstractNumId w:val="4"/>
  </w:num>
  <w:num w:numId="5" w16cid:durableId="938180116">
    <w:abstractNumId w:val="7"/>
  </w:num>
  <w:num w:numId="6" w16cid:durableId="1369182201">
    <w:abstractNumId w:val="3"/>
  </w:num>
  <w:num w:numId="7" w16cid:durableId="1490289579">
    <w:abstractNumId w:val="15"/>
  </w:num>
  <w:num w:numId="8" w16cid:durableId="185798637">
    <w:abstractNumId w:val="8"/>
  </w:num>
  <w:num w:numId="9" w16cid:durableId="726957609">
    <w:abstractNumId w:val="13"/>
  </w:num>
  <w:num w:numId="10" w16cid:durableId="1974554469">
    <w:abstractNumId w:val="5"/>
  </w:num>
  <w:num w:numId="11" w16cid:durableId="503712511">
    <w:abstractNumId w:val="18"/>
  </w:num>
  <w:num w:numId="12" w16cid:durableId="318192899">
    <w:abstractNumId w:val="16"/>
  </w:num>
  <w:num w:numId="13" w16cid:durableId="605191280">
    <w:abstractNumId w:val="6"/>
  </w:num>
  <w:num w:numId="14" w16cid:durableId="1401321378">
    <w:abstractNumId w:val="11"/>
  </w:num>
  <w:num w:numId="15" w16cid:durableId="1082334137">
    <w:abstractNumId w:val="9"/>
  </w:num>
  <w:num w:numId="16" w16cid:durableId="129564756">
    <w:abstractNumId w:val="12"/>
  </w:num>
  <w:num w:numId="17" w16cid:durableId="181553888">
    <w:abstractNumId w:val="10"/>
  </w:num>
  <w:num w:numId="18" w16cid:durableId="1139106430">
    <w:abstractNumId w:val="14"/>
  </w:num>
  <w:num w:numId="19" w16cid:durableId="2040816686">
    <w:abstractNumId w:val="19"/>
  </w:num>
  <w:num w:numId="20" w16cid:durableId="972440273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634"/>
    <w:rsid w:val="00000F01"/>
    <w:rsid w:val="000038F8"/>
    <w:rsid w:val="00011C3D"/>
    <w:rsid w:val="00016E6E"/>
    <w:rsid w:val="00025442"/>
    <w:rsid w:val="00032275"/>
    <w:rsid w:val="00037584"/>
    <w:rsid w:val="0004157F"/>
    <w:rsid w:val="00061E8E"/>
    <w:rsid w:val="00066C05"/>
    <w:rsid w:val="00075D48"/>
    <w:rsid w:val="00083B39"/>
    <w:rsid w:val="00090918"/>
    <w:rsid w:val="00096E06"/>
    <w:rsid w:val="000A007D"/>
    <w:rsid w:val="000C1730"/>
    <w:rsid w:val="000C383F"/>
    <w:rsid w:val="000C73E6"/>
    <w:rsid w:val="000D142C"/>
    <w:rsid w:val="000D2F1C"/>
    <w:rsid w:val="000E699E"/>
    <w:rsid w:val="000E72F3"/>
    <w:rsid w:val="000F0599"/>
    <w:rsid w:val="000F4FEE"/>
    <w:rsid w:val="000F6D6E"/>
    <w:rsid w:val="00101A97"/>
    <w:rsid w:val="0010444F"/>
    <w:rsid w:val="00144D12"/>
    <w:rsid w:val="00144E3C"/>
    <w:rsid w:val="00150A13"/>
    <w:rsid w:val="00153874"/>
    <w:rsid w:val="00166B89"/>
    <w:rsid w:val="00170623"/>
    <w:rsid w:val="00173CC1"/>
    <w:rsid w:val="00191471"/>
    <w:rsid w:val="001949AC"/>
    <w:rsid w:val="001952BB"/>
    <w:rsid w:val="001A00E5"/>
    <w:rsid w:val="001A4A5B"/>
    <w:rsid w:val="001C1EC6"/>
    <w:rsid w:val="001C43AC"/>
    <w:rsid w:val="001D4C57"/>
    <w:rsid w:val="001D5945"/>
    <w:rsid w:val="001E444C"/>
    <w:rsid w:val="001E7B6F"/>
    <w:rsid w:val="00203536"/>
    <w:rsid w:val="00222B75"/>
    <w:rsid w:val="002258EE"/>
    <w:rsid w:val="0023248A"/>
    <w:rsid w:val="00260F08"/>
    <w:rsid w:val="00261BBD"/>
    <w:rsid w:val="0026307B"/>
    <w:rsid w:val="00265FD2"/>
    <w:rsid w:val="00281E2D"/>
    <w:rsid w:val="002835FD"/>
    <w:rsid w:val="00292424"/>
    <w:rsid w:val="00295E18"/>
    <w:rsid w:val="00297174"/>
    <w:rsid w:val="002A0AFA"/>
    <w:rsid w:val="002B5992"/>
    <w:rsid w:val="002B737B"/>
    <w:rsid w:val="002D3B30"/>
    <w:rsid w:val="002D6865"/>
    <w:rsid w:val="002F219A"/>
    <w:rsid w:val="00302336"/>
    <w:rsid w:val="00303E6B"/>
    <w:rsid w:val="0031413F"/>
    <w:rsid w:val="0032621A"/>
    <w:rsid w:val="00326C5A"/>
    <w:rsid w:val="00327FD5"/>
    <w:rsid w:val="0033198D"/>
    <w:rsid w:val="00337D5C"/>
    <w:rsid w:val="00337EF2"/>
    <w:rsid w:val="00341F36"/>
    <w:rsid w:val="00343C2F"/>
    <w:rsid w:val="0034542D"/>
    <w:rsid w:val="00350EFE"/>
    <w:rsid w:val="00353173"/>
    <w:rsid w:val="003552B7"/>
    <w:rsid w:val="0036615B"/>
    <w:rsid w:val="00367038"/>
    <w:rsid w:val="00376FF4"/>
    <w:rsid w:val="00380F96"/>
    <w:rsid w:val="00381111"/>
    <w:rsid w:val="00382510"/>
    <w:rsid w:val="00384F4B"/>
    <w:rsid w:val="00387BFE"/>
    <w:rsid w:val="00396E02"/>
    <w:rsid w:val="003C4752"/>
    <w:rsid w:val="003D3236"/>
    <w:rsid w:val="003E12D3"/>
    <w:rsid w:val="003F337B"/>
    <w:rsid w:val="003F3FDB"/>
    <w:rsid w:val="00406C78"/>
    <w:rsid w:val="004250FB"/>
    <w:rsid w:val="00427B43"/>
    <w:rsid w:val="00430A79"/>
    <w:rsid w:val="0043466E"/>
    <w:rsid w:val="004461D7"/>
    <w:rsid w:val="00447FCD"/>
    <w:rsid w:val="00450820"/>
    <w:rsid w:val="0045168B"/>
    <w:rsid w:val="00456888"/>
    <w:rsid w:val="00457759"/>
    <w:rsid w:val="00457B9D"/>
    <w:rsid w:val="00461678"/>
    <w:rsid w:val="00461F8B"/>
    <w:rsid w:val="00462A00"/>
    <w:rsid w:val="0046595E"/>
    <w:rsid w:val="004903C5"/>
    <w:rsid w:val="00493BAC"/>
    <w:rsid w:val="004940B0"/>
    <w:rsid w:val="00494CC8"/>
    <w:rsid w:val="00496A30"/>
    <w:rsid w:val="00497715"/>
    <w:rsid w:val="004A2EAE"/>
    <w:rsid w:val="004A6BA7"/>
    <w:rsid w:val="004B25E7"/>
    <w:rsid w:val="004B2BF6"/>
    <w:rsid w:val="004C69C0"/>
    <w:rsid w:val="004D434E"/>
    <w:rsid w:val="004D50F7"/>
    <w:rsid w:val="004D5C16"/>
    <w:rsid w:val="004F3634"/>
    <w:rsid w:val="005144D2"/>
    <w:rsid w:val="005161D5"/>
    <w:rsid w:val="00545E3E"/>
    <w:rsid w:val="00551F1F"/>
    <w:rsid w:val="0057038C"/>
    <w:rsid w:val="00572530"/>
    <w:rsid w:val="005736E8"/>
    <w:rsid w:val="00582FFE"/>
    <w:rsid w:val="00586BAF"/>
    <w:rsid w:val="00587375"/>
    <w:rsid w:val="005923C9"/>
    <w:rsid w:val="005C1F58"/>
    <w:rsid w:val="005D5A8F"/>
    <w:rsid w:val="005E10BE"/>
    <w:rsid w:val="005F49F1"/>
    <w:rsid w:val="005F79A9"/>
    <w:rsid w:val="00602288"/>
    <w:rsid w:val="006022F0"/>
    <w:rsid w:val="006409D0"/>
    <w:rsid w:val="00657B0F"/>
    <w:rsid w:val="00660BFC"/>
    <w:rsid w:val="00661F0A"/>
    <w:rsid w:val="00664E95"/>
    <w:rsid w:val="00670148"/>
    <w:rsid w:val="00680083"/>
    <w:rsid w:val="006957EA"/>
    <w:rsid w:val="006A35A5"/>
    <w:rsid w:val="006C55B1"/>
    <w:rsid w:val="006D50A3"/>
    <w:rsid w:val="006D6372"/>
    <w:rsid w:val="006D7948"/>
    <w:rsid w:val="006E1495"/>
    <w:rsid w:val="006E4BAA"/>
    <w:rsid w:val="00710657"/>
    <w:rsid w:val="007119C2"/>
    <w:rsid w:val="0072761E"/>
    <w:rsid w:val="0073144A"/>
    <w:rsid w:val="00754F3D"/>
    <w:rsid w:val="00755D49"/>
    <w:rsid w:val="007564BA"/>
    <w:rsid w:val="00785C8B"/>
    <w:rsid w:val="00786E0B"/>
    <w:rsid w:val="00792F8D"/>
    <w:rsid w:val="007A0098"/>
    <w:rsid w:val="007B0922"/>
    <w:rsid w:val="007B37CF"/>
    <w:rsid w:val="007C11D1"/>
    <w:rsid w:val="007C1599"/>
    <w:rsid w:val="007C2132"/>
    <w:rsid w:val="007E1934"/>
    <w:rsid w:val="007E1BBC"/>
    <w:rsid w:val="00801A3D"/>
    <w:rsid w:val="00803170"/>
    <w:rsid w:val="00803C74"/>
    <w:rsid w:val="008062DE"/>
    <w:rsid w:val="00806B60"/>
    <w:rsid w:val="00826EC0"/>
    <w:rsid w:val="00833566"/>
    <w:rsid w:val="00844BD1"/>
    <w:rsid w:val="00850EAA"/>
    <w:rsid w:val="008519BA"/>
    <w:rsid w:val="00863E95"/>
    <w:rsid w:val="00870289"/>
    <w:rsid w:val="00871D20"/>
    <w:rsid w:val="00871F86"/>
    <w:rsid w:val="00881390"/>
    <w:rsid w:val="00883C01"/>
    <w:rsid w:val="00885063"/>
    <w:rsid w:val="00885869"/>
    <w:rsid w:val="00885F35"/>
    <w:rsid w:val="008907E6"/>
    <w:rsid w:val="0089366C"/>
    <w:rsid w:val="008B0358"/>
    <w:rsid w:val="008B3E46"/>
    <w:rsid w:val="008B4C41"/>
    <w:rsid w:val="008C4134"/>
    <w:rsid w:val="008C6F9D"/>
    <w:rsid w:val="008D40FF"/>
    <w:rsid w:val="008F2F16"/>
    <w:rsid w:val="00905625"/>
    <w:rsid w:val="00906318"/>
    <w:rsid w:val="00910BAF"/>
    <w:rsid w:val="00921B78"/>
    <w:rsid w:val="00925688"/>
    <w:rsid w:val="009321C9"/>
    <w:rsid w:val="00934BD9"/>
    <w:rsid w:val="0094542D"/>
    <w:rsid w:val="00952709"/>
    <w:rsid w:val="00957FD9"/>
    <w:rsid w:val="00975D31"/>
    <w:rsid w:val="0098700D"/>
    <w:rsid w:val="009A3CDD"/>
    <w:rsid w:val="009B36DF"/>
    <w:rsid w:val="009B64DA"/>
    <w:rsid w:val="009C0407"/>
    <w:rsid w:val="009C38F5"/>
    <w:rsid w:val="009D1D96"/>
    <w:rsid w:val="009D2F5B"/>
    <w:rsid w:val="009E6DC1"/>
    <w:rsid w:val="009F0A16"/>
    <w:rsid w:val="00A0529F"/>
    <w:rsid w:val="00A052B9"/>
    <w:rsid w:val="00A13856"/>
    <w:rsid w:val="00A21525"/>
    <w:rsid w:val="00A229D4"/>
    <w:rsid w:val="00A26D06"/>
    <w:rsid w:val="00A26D16"/>
    <w:rsid w:val="00A317C1"/>
    <w:rsid w:val="00A356C6"/>
    <w:rsid w:val="00A41EC6"/>
    <w:rsid w:val="00A511B0"/>
    <w:rsid w:val="00A51DAC"/>
    <w:rsid w:val="00A5429F"/>
    <w:rsid w:val="00A55AB3"/>
    <w:rsid w:val="00A60E94"/>
    <w:rsid w:val="00A675A2"/>
    <w:rsid w:val="00A745FA"/>
    <w:rsid w:val="00A86A6B"/>
    <w:rsid w:val="00A86D48"/>
    <w:rsid w:val="00A94E52"/>
    <w:rsid w:val="00A96EB8"/>
    <w:rsid w:val="00A97FFA"/>
    <w:rsid w:val="00AA2977"/>
    <w:rsid w:val="00AA7688"/>
    <w:rsid w:val="00AB345B"/>
    <w:rsid w:val="00AB55FA"/>
    <w:rsid w:val="00AC0D28"/>
    <w:rsid w:val="00AC44E0"/>
    <w:rsid w:val="00AC70FD"/>
    <w:rsid w:val="00AD4B9B"/>
    <w:rsid w:val="00AD637E"/>
    <w:rsid w:val="00AD72D1"/>
    <w:rsid w:val="00AE4A83"/>
    <w:rsid w:val="00AF67C5"/>
    <w:rsid w:val="00B013E8"/>
    <w:rsid w:val="00B05499"/>
    <w:rsid w:val="00B2488C"/>
    <w:rsid w:val="00B24BB3"/>
    <w:rsid w:val="00B25355"/>
    <w:rsid w:val="00B353E6"/>
    <w:rsid w:val="00B35520"/>
    <w:rsid w:val="00B43CAC"/>
    <w:rsid w:val="00B710E1"/>
    <w:rsid w:val="00B86FF1"/>
    <w:rsid w:val="00B872DE"/>
    <w:rsid w:val="00BD1297"/>
    <w:rsid w:val="00BF535B"/>
    <w:rsid w:val="00C01333"/>
    <w:rsid w:val="00C246B9"/>
    <w:rsid w:val="00C255CE"/>
    <w:rsid w:val="00C30255"/>
    <w:rsid w:val="00C3449D"/>
    <w:rsid w:val="00C40B46"/>
    <w:rsid w:val="00C53BC9"/>
    <w:rsid w:val="00C5468E"/>
    <w:rsid w:val="00C64331"/>
    <w:rsid w:val="00C666BF"/>
    <w:rsid w:val="00C6738B"/>
    <w:rsid w:val="00C74FDF"/>
    <w:rsid w:val="00C764B5"/>
    <w:rsid w:val="00C8371A"/>
    <w:rsid w:val="00C87C8C"/>
    <w:rsid w:val="00C92827"/>
    <w:rsid w:val="00C92E12"/>
    <w:rsid w:val="00C96D58"/>
    <w:rsid w:val="00CA5211"/>
    <w:rsid w:val="00CA6BDA"/>
    <w:rsid w:val="00CC5BAF"/>
    <w:rsid w:val="00CD199E"/>
    <w:rsid w:val="00CD29CD"/>
    <w:rsid w:val="00CD502F"/>
    <w:rsid w:val="00CD602F"/>
    <w:rsid w:val="00CE7548"/>
    <w:rsid w:val="00CF2EB4"/>
    <w:rsid w:val="00D0126D"/>
    <w:rsid w:val="00D03E11"/>
    <w:rsid w:val="00D04733"/>
    <w:rsid w:val="00D11240"/>
    <w:rsid w:val="00D311E4"/>
    <w:rsid w:val="00D41CFF"/>
    <w:rsid w:val="00D42AB5"/>
    <w:rsid w:val="00D4764E"/>
    <w:rsid w:val="00D51D79"/>
    <w:rsid w:val="00D61654"/>
    <w:rsid w:val="00D62F70"/>
    <w:rsid w:val="00D7065B"/>
    <w:rsid w:val="00D70E3B"/>
    <w:rsid w:val="00D8193F"/>
    <w:rsid w:val="00D8590B"/>
    <w:rsid w:val="00D9432D"/>
    <w:rsid w:val="00DB5B97"/>
    <w:rsid w:val="00DD1F94"/>
    <w:rsid w:val="00DD33DE"/>
    <w:rsid w:val="00DE5657"/>
    <w:rsid w:val="00DF16D1"/>
    <w:rsid w:val="00DF30F2"/>
    <w:rsid w:val="00DF3D09"/>
    <w:rsid w:val="00DF4D17"/>
    <w:rsid w:val="00E0402A"/>
    <w:rsid w:val="00E13C33"/>
    <w:rsid w:val="00E1493E"/>
    <w:rsid w:val="00E17696"/>
    <w:rsid w:val="00E32AB4"/>
    <w:rsid w:val="00E470A9"/>
    <w:rsid w:val="00E47325"/>
    <w:rsid w:val="00E47BD3"/>
    <w:rsid w:val="00E554F4"/>
    <w:rsid w:val="00E5757F"/>
    <w:rsid w:val="00E660FB"/>
    <w:rsid w:val="00E705AA"/>
    <w:rsid w:val="00E7797B"/>
    <w:rsid w:val="00E81EA6"/>
    <w:rsid w:val="00E857AD"/>
    <w:rsid w:val="00E85E13"/>
    <w:rsid w:val="00E90CCC"/>
    <w:rsid w:val="00EA0C81"/>
    <w:rsid w:val="00EA6681"/>
    <w:rsid w:val="00EC293F"/>
    <w:rsid w:val="00EC4EC3"/>
    <w:rsid w:val="00ED2D84"/>
    <w:rsid w:val="00EE488E"/>
    <w:rsid w:val="00EF0B30"/>
    <w:rsid w:val="00EF2933"/>
    <w:rsid w:val="00F01D80"/>
    <w:rsid w:val="00F02096"/>
    <w:rsid w:val="00F05E98"/>
    <w:rsid w:val="00F21181"/>
    <w:rsid w:val="00F22B3C"/>
    <w:rsid w:val="00F26A55"/>
    <w:rsid w:val="00F3630E"/>
    <w:rsid w:val="00F404EE"/>
    <w:rsid w:val="00F530BA"/>
    <w:rsid w:val="00F763D3"/>
    <w:rsid w:val="00F8271B"/>
    <w:rsid w:val="00FB2D46"/>
    <w:rsid w:val="00FB42F9"/>
    <w:rsid w:val="00FB4C7A"/>
    <w:rsid w:val="00FB686B"/>
    <w:rsid w:val="00FB7831"/>
    <w:rsid w:val="00FC3F6C"/>
    <w:rsid w:val="00FC51F6"/>
    <w:rsid w:val="00FD4B0E"/>
    <w:rsid w:val="00FE004D"/>
    <w:rsid w:val="00FE5823"/>
    <w:rsid w:val="00FF029A"/>
    <w:rsid w:val="00FF24F6"/>
    <w:rsid w:val="00FF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8A62"/>
  <w15:chartTrackingRefBased/>
  <w15:docId w15:val="{90967610-D39E-4861-B8B2-9C4C0387C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F36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F36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F36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F36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36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F36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F36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F36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F36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F36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F36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F36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F363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363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F363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F363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F363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F363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F36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F36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F36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F36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F36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F3634"/>
    <w:rPr>
      <w:i/>
      <w:iCs/>
      <w:color w:val="404040" w:themeColor="text1" w:themeTint="BF"/>
    </w:r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qFormat/>
    <w:rsid w:val="004F363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F363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F36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F363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F3634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4F3634"/>
  </w:style>
  <w:style w:type="paragraph" w:styleId="Bezmezer">
    <w:name w:val="No Spacing"/>
    <w:uiPriority w:val="1"/>
    <w:qFormat/>
    <w:rsid w:val="004F363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C6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69C0"/>
  </w:style>
  <w:style w:type="paragraph" w:styleId="Zpat">
    <w:name w:val="footer"/>
    <w:basedOn w:val="Normln"/>
    <w:link w:val="ZpatChar"/>
    <w:uiPriority w:val="99"/>
    <w:unhideWhenUsed/>
    <w:rsid w:val="004C6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69C0"/>
  </w:style>
  <w:style w:type="character" w:styleId="Zstupntext">
    <w:name w:val="Placeholder Text"/>
    <w:basedOn w:val="Standardnpsmoodstavce"/>
    <w:uiPriority w:val="99"/>
    <w:semiHidden/>
    <w:rsid w:val="007A0098"/>
    <w:rPr>
      <w:color w:val="666666"/>
    </w:rPr>
  </w:style>
  <w:style w:type="paragraph" w:styleId="Zkladntext">
    <w:name w:val="Body Text"/>
    <w:basedOn w:val="Normln"/>
    <w:link w:val="ZkladntextChar"/>
    <w:uiPriority w:val="99"/>
    <w:unhideWhenUsed/>
    <w:rsid w:val="00381111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81111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1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3c892bc3-6c64-4a5d-812a-2063c090feb7" xsi:nil="true"/>
    <lcf76f155ced4ddcb4097134ff3c332f xmlns="3c892bc3-6c64-4a5d-812a-2063c090feb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1DD5FF9F563D4389752569C1EE0D6A" ma:contentTypeVersion="15" ma:contentTypeDescription="Vytvoří nový dokument" ma:contentTypeScope="" ma:versionID="182d40f4f534ecbbeb9352438a75b565">
  <xsd:schema xmlns:xsd="http://www.w3.org/2001/XMLSchema" xmlns:xs="http://www.w3.org/2001/XMLSchema" xmlns:p="http://schemas.microsoft.com/office/2006/metadata/properties" xmlns:ns2="3c892bc3-6c64-4a5d-812a-2063c090feb7" xmlns:ns3="a8b262c9-f269-43d9-8cd6-994b9f39b105" targetNamespace="http://schemas.microsoft.com/office/2006/metadata/properties" ma:root="true" ma:fieldsID="7f2b86d739d7d2e3e7165a7b82dcd067" ns2:_="" ns3:_="">
    <xsd:import namespace="3c892bc3-6c64-4a5d-812a-2063c090feb7"/>
    <xsd:import namespace="a8b262c9-f269-43d9-8cd6-994b9f39b1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892bc3-6c64-4a5d-812a-2063c090f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62c9-f269-43d9-8cd6-994b9f39b1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52C9F-D07C-4BF6-A050-DFB0166F5E85}">
  <ds:schemaRefs>
    <ds:schemaRef ds:uri="http://schemas.microsoft.com/office/2006/metadata/properties"/>
    <ds:schemaRef ds:uri="http://schemas.microsoft.com/office/infopath/2007/PartnerControls"/>
    <ds:schemaRef ds:uri="3c892bc3-6c64-4a5d-812a-2063c090feb7"/>
  </ds:schemaRefs>
</ds:datastoreItem>
</file>

<file path=customXml/itemProps2.xml><?xml version="1.0" encoding="utf-8"?>
<ds:datastoreItem xmlns:ds="http://schemas.openxmlformats.org/officeDocument/2006/customXml" ds:itemID="{8F0990DB-445E-407B-8EA7-A0E2134F1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9ECFFC-B9E0-49DA-BC07-BA42E19AC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892bc3-6c64-4a5d-812a-2063c090feb7"/>
    <ds:schemaRef ds:uri="a8b262c9-f269-43d9-8cd6-994b9f39b1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6</Pages>
  <Words>1648</Words>
  <Characters>9727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Říman</dc:creator>
  <cp:keywords/>
  <dc:description/>
  <cp:lastModifiedBy>Lucie Lukášová</cp:lastModifiedBy>
  <cp:revision>18</cp:revision>
  <cp:lastPrinted>2025-07-18T05:54:00Z</cp:lastPrinted>
  <dcterms:created xsi:type="dcterms:W3CDTF">2025-11-21T07:20:00Z</dcterms:created>
  <dcterms:modified xsi:type="dcterms:W3CDTF">2025-12-17T05:46:00Z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0x010100D81DD5FF9F563D4389752569C1EE0D6A</vt:lpwstr>
  </property>
  <property fmtid="{D5CDD505-2E9C-101B-9397-08002B2CF9AE}" pid="3" name="MediaServiceImageTags">
    <vt:lpwstr/>
  </property>
</Properties>
</file>